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BAD85"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p>
    <w:p w14:paraId="2B2C9671"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noProof/>
          <w:color w:val="auto"/>
        </w:rPr>
        <w:drawing>
          <wp:inline distT="0" distB="0" distL="0" distR="0" wp14:anchorId="0A14B1B9" wp14:editId="56F2AEBE">
            <wp:extent cx="1396365" cy="177609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6365" cy="1776095"/>
                    </a:xfrm>
                    <a:prstGeom prst="rect">
                      <a:avLst/>
                    </a:prstGeom>
                    <a:noFill/>
                  </pic:spPr>
                </pic:pic>
              </a:graphicData>
            </a:graphic>
          </wp:inline>
        </w:drawing>
      </w:r>
    </w:p>
    <w:p w14:paraId="68943FB2"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p>
    <w:p w14:paraId="1A5C76EB" w14:textId="77777777" w:rsidR="000F36E9" w:rsidRPr="00D5667D" w:rsidRDefault="000F36E9" w:rsidP="000F36E9">
      <w:pPr>
        <w:spacing w:after="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OPĆINA GRAČAC</w:t>
      </w:r>
    </w:p>
    <w:p w14:paraId="684AD462" w14:textId="77777777" w:rsidR="000F36E9" w:rsidRPr="00D5667D" w:rsidRDefault="000F36E9" w:rsidP="000F36E9">
      <w:pPr>
        <w:spacing w:after="0" w:line="240" w:lineRule="auto"/>
        <w:jc w:val="center"/>
        <w:rPr>
          <w:rStyle w:val="Neupadljivoisticanje"/>
          <w:rFonts w:asciiTheme="majorBidi" w:hAnsiTheme="majorBidi" w:cstheme="majorBidi"/>
          <w:b/>
          <w:i w:val="0"/>
          <w:color w:val="auto"/>
          <w:lang w:val="hr-HR"/>
        </w:rPr>
      </w:pPr>
    </w:p>
    <w:p w14:paraId="19C2AA97"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5C17276A"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7F4FEF10" w14:textId="77777777"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JAVNI NATJEČAJ</w:t>
      </w:r>
    </w:p>
    <w:p w14:paraId="389325AF" w14:textId="77777777"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za financiranje programa/projekata/ manifestacija</w:t>
      </w:r>
    </w:p>
    <w:p w14:paraId="00198192" w14:textId="77777777"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udruga i ostalih organizacija civilnog društva</w:t>
      </w:r>
    </w:p>
    <w:p w14:paraId="6D8C6D17" w14:textId="07887434"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u okviru javnih potreba Općine Gračac u 202</w:t>
      </w:r>
      <w:r w:rsidR="00920244">
        <w:rPr>
          <w:rFonts w:asciiTheme="majorBidi" w:eastAsia="Times New Roman" w:hAnsiTheme="majorBidi" w:cstheme="majorBidi"/>
          <w:b/>
          <w:bCs/>
          <w:bdr w:val="none" w:sz="0" w:space="0" w:color="auto" w:frame="1"/>
          <w:lang w:val="hr-HR" w:eastAsia="hr-HR"/>
        </w:rPr>
        <w:t>6</w:t>
      </w:r>
      <w:r w:rsidRPr="00D5667D">
        <w:rPr>
          <w:rFonts w:asciiTheme="majorBidi" w:eastAsia="Times New Roman" w:hAnsiTheme="majorBidi" w:cstheme="majorBidi"/>
          <w:b/>
          <w:bCs/>
          <w:bdr w:val="none" w:sz="0" w:space="0" w:color="auto" w:frame="1"/>
          <w:lang w:val="hr-HR" w:eastAsia="hr-HR"/>
        </w:rPr>
        <w:t>. godini</w:t>
      </w:r>
    </w:p>
    <w:p w14:paraId="3F420E42" w14:textId="77777777" w:rsidR="00883B96" w:rsidRPr="00D5667D" w:rsidRDefault="00883B96" w:rsidP="008A0FB7">
      <w:pPr>
        <w:autoSpaceDE w:val="0"/>
        <w:autoSpaceDN w:val="0"/>
        <w:adjustRightInd w:val="0"/>
        <w:spacing w:before="120" w:after="120" w:line="240" w:lineRule="auto"/>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 xml:space="preserve">IZ PODRUČJA </w:t>
      </w:r>
    </w:p>
    <w:p w14:paraId="6429C7AD" w14:textId="19D2DD72" w:rsidR="00883B96" w:rsidRPr="00D5667D" w:rsidRDefault="001E37F5" w:rsidP="00883B96">
      <w:pPr>
        <w:pStyle w:val="Odlomakpopisa"/>
        <w:numPr>
          <w:ilvl w:val="0"/>
          <w:numId w:val="10"/>
        </w:numPr>
        <w:autoSpaceDE w:val="0"/>
        <w:autoSpaceDN w:val="0"/>
        <w:adjustRightInd w:val="0"/>
        <w:spacing w:before="120" w:after="120" w:line="240" w:lineRule="auto"/>
        <w:jc w:val="both"/>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SPORT</w:t>
      </w:r>
      <w:r w:rsidR="00883B96" w:rsidRPr="00D5667D">
        <w:rPr>
          <w:rStyle w:val="Neupadljivoisticanje"/>
          <w:rFonts w:asciiTheme="majorBidi" w:hAnsiTheme="majorBidi" w:cstheme="majorBidi"/>
          <w:b/>
          <w:i w:val="0"/>
          <w:color w:val="auto"/>
          <w:lang w:val="hr-HR" w:eastAsia="de-DE"/>
        </w:rPr>
        <w:t xml:space="preserve"> </w:t>
      </w:r>
    </w:p>
    <w:p w14:paraId="31DE1F8D" w14:textId="77777777" w:rsidR="00883B96" w:rsidRPr="00D5667D" w:rsidRDefault="00883B96" w:rsidP="00883B96">
      <w:pPr>
        <w:pStyle w:val="Odlomakpopisa"/>
        <w:numPr>
          <w:ilvl w:val="0"/>
          <w:numId w:val="10"/>
        </w:numPr>
        <w:autoSpaceDE w:val="0"/>
        <w:autoSpaceDN w:val="0"/>
        <w:adjustRightInd w:val="0"/>
        <w:spacing w:before="120" w:after="120" w:line="240" w:lineRule="auto"/>
        <w:jc w:val="both"/>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 xml:space="preserve">SOCIJALNE SKRBI </w:t>
      </w:r>
    </w:p>
    <w:p w14:paraId="316D26AF" w14:textId="77777777" w:rsidR="00883B96" w:rsidRPr="00D5667D" w:rsidRDefault="000D7C50" w:rsidP="00883B96">
      <w:pPr>
        <w:pStyle w:val="Odlomakpopisa"/>
        <w:numPr>
          <w:ilvl w:val="0"/>
          <w:numId w:val="10"/>
        </w:numPr>
        <w:autoSpaceDE w:val="0"/>
        <w:autoSpaceDN w:val="0"/>
        <w:adjustRightInd w:val="0"/>
        <w:spacing w:before="120" w:after="120" w:line="240" w:lineRule="auto"/>
        <w:jc w:val="both"/>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PROMICANJE VRIJEDNOSTI DOMOVINSKOG RATA</w:t>
      </w:r>
    </w:p>
    <w:p w14:paraId="4371E5D6"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038B098E" w14:textId="77777777" w:rsidR="000F36E9" w:rsidRPr="00D5667D" w:rsidRDefault="00A37A0E" w:rsidP="000F36E9">
      <w:pPr>
        <w:spacing w:after="24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highlight w:val="lightGray"/>
          <w:lang w:val="hr-HR"/>
        </w:rPr>
        <w:t>UPUTE ZA PRIJAVITELJE</w:t>
      </w:r>
      <w:r w:rsidR="000F36E9" w:rsidRPr="00D5667D">
        <w:rPr>
          <w:rStyle w:val="Neupadljivoisticanje"/>
          <w:rFonts w:asciiTheme="majorBidi" w:hAnsiTheme="majorBidi" w:cstheme="majorBidi"/>
          <w:b/>
          <w:i w:val="0"/>
          <w:color w:val="auto"/>
          <w:lang w:val="hr-HR"/>
        </w:rPr>
        <w:br/>
      </w:r>
    </w:p>
    <w:p w14:paraId="07FA32A7"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2475EEA3" w14:textId="6A50B689" w:rsidR="000F36E9" w:rsidRPr="0053406E" w:rsidRDefault="000F36E9" w:rsidP="000F36E9">
      <w:pPr>
        <w:spacing w:after="240" w:line="240" w:lineRule="auto"/>
        <w:jc w:val="center"/>
        <w:rPr>
          <w:rStyle w:val="Neupadljivoisticanje"/>
          <w:rFonts w:asciiTheme="majorBidi" w:hAnsiTheme="majorBidi" w:cstheme="majorBidi"/>
          <w:b/>
          <w:i w:val="0"/>
          <w:color w:val="auto"/>
          <w:lang w:val="hr-HR"/>
        </w:rPr>
      </w:pPr>
      <w:r w:rsidRPr="0053406E">
        <w:rPr>
          <w:rStyle w:val="Neupadljivoisticanje"/>
          <w:rFonts w:asciiTheme="majorBidi" w:hAnsiTheme="majorBidi" w:cstheme="majorBidi"/>
          <w:b/>
          <w:i w:val="0"/>
          <w:color w:val="auto"/>
          <w:lang w:val="hr-HR"/>
        </w:rPr>
        <w:t>Datum objave natječaja</w:t>
      </w:r>
      <w:r w:rsidR="00CF770B" w:rsidRPr="0053406E">
        <w:rPr>
          <w:rStyle w:val="Neupadljivoisticanje"/>
          <w:rFonts w:asciiTheme="majorBidi" w:hAnsiTheme="majorBidi" w:cstheme="majorBidi"/>
          <w:b/>
          <w:i w:val="0"/>
          <w:color w:val="auto"/>
          <w:lang w:val="hr-HR"/>
        </w:rPr>
        <w:t xml:space="preserve">:  </w:t>
      </w:r>
      <w:r w:rsidR="00C73103">
        <w:rPr>
          <w:rStyle w:val="Neupadljivoisticanje"/>
          <w:rFonts w:asciiTheme="majorBidi" w:hAnsiTheme="majorBidi" w:cstheme="majorBidi"/>
          <w:b/>
          <w:i w:val="0"/>
          <w:color w:val="auto"/>
          <w:lang w:val="hr-HR"/>
        </w:rPr>
        <w:t>14</w:t>
      </w:r>
      <w:r w:rsidR="00920244">
        <w:rPr>
          <w:rStyle w:val="Neupadljivoisticanje"/>
          <w:rFonts w:asciiTheme="majorBidi" w:hAnsiTheme="majorBidi" w:cstheme="majorBidi"/>
          <w:b/>
          <w:i w:val="0"/>
          <w:color w:val="auto"/>
          <w:lang w:val="hr-HR"/>
        </w:rPr>
        <w:t>.</w:t>
      </w:r>
      <w:r w:rsidR="007824F5">
        <w:rPr>
          <w:rStyle w:val="Neupadljivoisticanje"/>
          <w:rFonts w:asciiTheme="majorBidi" w:hAnsiTheme="majorBidi" w:cstheme="majorBidi"/>
          <w:b/>
          <w:i w:val="0"/>
          <w:color w:val="auto"/>
          <w:lang w:val="hr-HR"/>
        </w:rPr>
        <w:t xml:space="preserve"> 01</w:t>
      </w:r>
      <w:r w:rsidR="00B15B19" w:rsidRPr="0053406E">
        <w:rPr>
          <w:rStyle w:val="Neupadljivoisticanje"/>
          <w:rFonts w:asciiTheme="majorBidi" w:hAnsiTheme="majorBidi" w:cstheme="majorBidi"/>
          <w:b/>
          <w:i w:val="0"/>
          <w:color w:val="auto"/>
          <w:lang w:val="hr-HR"/>
        </w:rPr>
        <w:t>.</w:t>
      </w:r>
      <w:r w:rsidR="00CF770B" w:rsidRPr="0053406E">
        <w:rPr>
          <w:rStyle w:val="Neupadljivoisticanje"/>
          <w:rFonts w:asciiTheme="majorBidi" w:hAnsiTheme="majorBidi" w:cstheme="majorBidi"/>
          <w:b/>
          <w:i w:val="0"/>
          <w:color w:val="auto"/>
          <w:lang w:val="hr-HR"/>
        </w:rPr>
        <w:t xml:space="preserve"> 202</w:t>
      </w:r>
      <w:r w:rsidR="007824F5">
        <w:rPr>
          <w:rStyle w:val="Neupadljivoisticanje"/>
          <w:rFonts w:asciiTheme="majorBidi" w:hAnsiTheme="majorBidi" w:cstheme="majorBidi"/>
          <w:b/>
          <w:i w:val="0"/>
          <w:color w:val="auto"/>
          <w:lang w:val="hr-HR"/>
        </w:rPr>
        <w:t>6</w:t>
      </w:r>
      <w:r w:rsidR="00CF770B" w:rsidRPr="0053406E">
        <w:rPr>
          <w:rStyle w:val="Neupadljivoisticanje"/>
          <w:rFonts w:asciiTheme="majorBidi" w:hAnsiTheme="majorBidi" w:cstheme="majorBidi"/>
          <w:b/>
          <w:i w:val="0"/>
          <w:color w:val="auto"/>
          <w:lang w:val="hr-HR"/>
        </w:rPr>
        <w:t>. godine</w:t>
      </w:r>
    </w:p>
    <w:p w14:paraId="5B509F02" w14:textId="7117D349" w:rsidR="000F36E9" w:rsidRPr="00D5667D" w:rsidRDefault="00B15B19" w:rsidP="000F36E9">
      <w:pPr>
        <w:spacing w:after="240" w:line="240" w:lineRule="auto"/>
        <w:jc w:val="center"/>
        <w:rPr>
          <w:rStyle w:val="Neupadljivoisticanje"/>
          <w:rFonts w:asciiTheme="majorBidi" w:hAnsiTheme="majorBidi" w:cstheme="majorBidi"/>
          <w:b/>
          <w:i w:val="0"/>
          <w:color w:val="auto"/>
          <w:lang w:val="hr-HR"/>
        </w:rPr>
      </w:pPr>
      <w:r w:rsidRPr="0053406E">
        <w:rPr>
          <w:rStyle w:val="Neupadljivoisticanje"/>
          <w:rFonts w:asciiTheme="majorBidi" w:hAnsiTheme="majorBidi" w:cstheme="majorBidi"/>
          <w:b/>
          <w:i w:val="0"/>
          <w:color w:val="auto"/>
          <w:lang w:val="hr-HR"/>
        </w:rPr>
        <w:t>R</w:t>
      </w:r>
      <w:r w:rsidR="00CF770B" w:rsidRPr="0053406E">
        <w:rPr>
          <w:rStyle w:val="Neupadljivoisticanje"/>
          <w:rFonts w:asciiTheme="majorBidi" w:hAnsiTheme="majorBidi" w:cstheme="majorBidi"/>
          <w:b/>
          <w:i w:val="0"/>
          <w:color w:val="auto"/>
          <w:lang w:val="hr-HR"/>
        </w:rPr>
        <w:t xml:space="preserve">ok za dostavu prijava: </w:t>
      </w:r>
      <w:r w:rsidR="00C73103">
        <w:rPr>
          <w:rStyle w:val="Neupadljivoisticanje"/>
          <w:rFonts w:asciiTheme="majorBidi" w:hAnsiTheme="majorBidi" w:cstheme="majorBidi"/>
          <w:b/>
          <w:i w:val="0"/>
          <w:color w:val="auto"/>
          <w:lang w:val="hr-HR"/>
        </w:rPr>
        <w:t>13</w:t>
      </w:r>
      <w:r w:rsidRPr="0053406E">
        <w:rPr>
          <w:rStyle w:val="Neupadljivoisticanje"/>
          <w:rFonts w:asciiTheme="majorBidi" w:hAnsiTheme="majorBidi" w:cstheme="majorBidi"/>
          <w:b/>
          <w:i w:val="0"/>
          <w:color w:val="auto"/>
          <w:lang w:val="hr-HR"/>
        </w:rPr>
        <w:t>.</w:t>
      </w:r>
      <w:r w:rsidR="00962488" w:rsidRPr="0053406E">
        <w:rPr>
          <w:rStyle w:val="Neupadljivoisticanje"/>
          <w:rFonts w:asciiTheme="majorBidi" w:hAnsiTheme="majorBidi" w:cstheme="majorBidi"/>
          <w:b/>
          <w:i w:val="0"/>
          <w:color w:val="auto"/>
          <w:lang w:val="hr-HR"/>
        </w:rPr>
        <w:t xml:space="preserve"> </w:t>
      </w:r>
      <w:r w:rsidR="00E638C7" w:rsidRPr="0053406E">
        <w:rPr>
          <w:rStyle w:val="Neupadljivoisticanje"/>
          <w:rFonts w:asciiTheme="majorBidi" w:hAnsiTheme="majorBidi" w:cstheme="majorBidi"/>
          <w:b/>
          <w:i w:val="0"/>
          <w:color w:val="auto"/>
          <w:lang w:val="hr-HR"/>
        </w:rPr>
        <w:t>0</w:t>
      </w:r>
      <w:r w:rsidR="007824F5">
        <w:rPr>
          <w:rStyle w:val="Neupadljivoisticanje"/>
          <w:rFonts w:asciiTheme="majorBidi" w:hAnsiTheme="majorBidi" w:cstheme="majorBidi"/>
          <w:b/>
          <w:i w:val="0"/>
          <w:color w:val="auto"/>
          <w:lang w:val="hr-HR"/>
        </w:rPr>
        <w:t>2</w:t>
      </w:r>
      <w:r w:rsidRPr="0053406E">
        <w:rPr>
          <w:rStyle w:val="Neupadljivoisticanje"/>
          <w:rFonts w:asciiTheme="majorBidi" w:hAnsiTheme="majorBidi" w:cstheme="majorBidi"/>
          <w:b/>
          <w:i w:val="0"/>
          <w:color w:val="auto"/>
          <w:lang w:val="hr-HR"/>
        </w:rPr>
        <w:t>.</w:t>
      </w:r>
      <w:r w:rsidR="00CF770B" w:rsidRPr="0053406E">
        <w:rPr>
          <w:rStyle w:val="Neupadljivoisticanje"/>
          <w:rFonts w:asciiTheme="majorBidi" w:hAnsiTheme="majorBidi" w:cstheme="majorBidi"/>
          <w:b/>
          <w:i w:val="0"/>
          <w:color w:val="auto"/>
          <w:lang w:val="hr-HR"/>
        </w:rPr>
        <w:t xml:space="preserve"> </w:t>
      </w:r>
      <w:r w:rsidR="00A76B18" w:rsidRPr="0053406E">
        <w:rPr>
          <w:rStyle w:val="Neupadljivoisticanje"/>
          <w:rFonts w:asciiTheme="majorBidi" w:hAnsiTheme="majorBidi" w:cstheme="majorBidi"/>
          <w:b/>
          <w:i w:val="0"/>
          <w:color w:val="auto"/>
          <w:lang w:val="hr-HR"/>
        </w:rPr>
        <w:t>202</w:t>
      </w:r>
      <w:r w:rsidR="00920244">
        <w:rPr>
          <w:rStyle w:val="Neupadljivoisticanje"/>
          <w:rFonts w:asciiTheme="majorBidi" w:hAnsiTheme="majorBidi" w:cstheme="majorBidi"/>
          <w:b/>
          <w:i w:val="0"/>
          <w:color w:val="auto"/>
          <w:lang w:val="hr-HR"/>
        </w:rPr>
        <w:t>6</w:t>
      </w:r>
      <w:r w:rsidR="00D52F92" w:rsidRPr="0053406E">
        <w:rPr>
          <w:rStyle w:val="Neupadljivoisticanje"/>
          <w:rFonts w:asciiTheme="majorBidi" w:hAnsiTheme="majorBidi" w:cstheme="majorBidi"/>
          <w:b/>
          <w:i w:val="0"/>
          <w:color w:val="auto"/>
          <w:lang w:val="hr-HR"/>
        </w:rPr>
        <w:t>.</w:t>
      </w:r>
      <w:r w:rsidR="000F36E9" w:rsidRPr="0053406E">
        <w:rPr>
          <w:rStyle w:val="Neupadljivoisticanje"/>
          <w:rFonts w:asciiTheme="majorBidi" w:hAnsiTheme="majorBidi" w:cstheme="majorBidi"/>
          <w:b/>
          <w:i w:val="0"/>
          <w:color w:val="auto"/>
          <w:lang w:val="hr-HR"/>
        </w:rPr>
        <w:t xml:space="preserve"> godine</w:t>
      </w:r>
    </w:p>
    <w:p w14:paraId="3EF0E79E" w14:textId="77777777" w:rsidR="000F36E9" w:rsidRPr="00D5667D" w:rsidRDefault="000F36E9" w:rsidP="000F36E9">
      <w:pPr>
        <w:spacing w:after="240" w:line="240" w:lineRule="auto"/>
        <w:rPr>
          <w:rStyle w:val="Neupadljivoisticanje"/>
          <w:rFonts w:asciiTheme="majorBidi" w:hAnsiTheme="majorBidi" w:cstheme="majorBidi"/>
          <w:i w:val="0"/>
          <w:color w:val="auto"/>
          <w:lang w:val="hr-HR"/>
        </w:rPr>
      </w:pPr>
      <w:bookmarkStart w:id="0" w:name="_Toc419712046"/>
      <w:r w:rsidRPr="00D5667D">
        <w:rPr>
          <w:rStyle w:val="Neupadljivoisticanje"/>
          <w:rFonts w:asciiTheme="majorBidi" w:hAnsiTheme="majorBidi" w:cstheme="majorBidi"/>
          <w:i w:val="0"/>
          <w:color w:val="auto"/>
          <w:lang w:val="hr-HR"/>
        </w:rPr>
        <w:t xml:space="preserve"> </w:t>
      </w:r>
    </w:p>
    <w:p w14:paraId="3AF274B6" w14:textId="3C77E1D3" w:rsidR="000F36E9" w:rsidRPr="00D5667D" w:rsidRDefault="000F36E9" w:rsidP="00A023B1">
      <w:pPr>
        <w:pageBreakBefore/>
        <w:tabs>
          <w:tab w:val="left" w:pos="284"/>
          <w:tab w:val="right" w:pos="9628"/>
        </w:tabs>
        <w:spacing w:after="0" w:line="240" w:lineRule="auto"/>
        <w:ind w:left="488" w:hanging="488"/>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lastRenderedPageBreak/>
        <w:t>1.</w:t>
      </w:r>
      <w:r w:rsidRPr="00D5667D">
        <w:rPr>
          <w:rStyle w:val="Neupadljivoisticanje"/>
          <w:rFonts w:asciiTheme="majorBidi" w:hAnsiTheme="majorBidi" w:cstheme="majorBidi"/>
          <w:b/>
          <w:i w:val="0"/>
          <w:color w:val="auto"/>
          <w:lang w:val="hr-HR"/>
        </w:rPr>
        <w:tab/>
      </w:r>
      <w:bookmarkEnd w:id="0"/>
      <w:r w:rsidR="008A0FB7" w:rsidRPr="00D5667D">
        <w:rPr>
          <w:rStyle w:val="Neupadljivoisticanje"/>
          <w:rFonts w:asciiTheme="majorBidi" w:hAnsiTheme="majorBidi" w:cstheme="majorBidi"/>
          <w:b/>
          <w:i w:val="0"/>
          <w:color w:val="auto"/>
          <w:lang w:val="hr-HR"/>
        </w:rPr>
        <w:t>P</w:t>
      </w:r>
      <w:r w:rsidR="00A023B1" w:rsidRPr="00D5667D">
        <w:rPr>
          <w:rStyle w:val="Neupadljivoisticanje"/>
          <w:rFonts w:asciiTheme="majorBidi" w:hAnsiTheme="majorBidi" w:cstheme="majorBidi"/>
          <w:b/>
          <w:i w:val="0"/>
          <w:color w:val="auto"/>
          <w:lang w:val="hr-HR"/>
        </w:rPr>
        <w:t xml:space="preserve">ROGRAM JAVNIH POTREBA U </w:t>
      </w:r>
      <w:r w:rsidR="00ED0978" w:rsidRPr="00D5667D">
        <w:rPr>
          <w:rStyle w:val="Neupadljivoisticanje"/>
          <w:rFonts w:asciiTheme="majorBidi" w:hAnsiTheme="majorBidi" w:cstheme="majorBidi"/>
          <w:b/>
          <w:i w:val="0"/>
          <w:color w:val="auto"/>
          <w:lang w:val="hr-HR"/>
        </w:rPr>
        <w:t>SPORTU</w:t>
      </w:r>
      <w:r w:rsidR="00A023B1" w:rsidRPr="00D5667D">
        <w:rPr>
          <w:rStyle w:val="Neupadljivoisticanje"/>
          <w:rFonts w:asciiTheme="majorBidi" w:hAnsiTheme="majorBidi" w:cstheme="majorBidi"/>
          <w:b/>
          <w:i w:val="0"/>
          <w:color w:val="auto"/>
          <w:lang w:val="hr-HR"/>
        </w:rPr>
        <w:t xml:space="preserve"> I SOCIJALNOJ SKR</w:t>
      </w:r>
      <w:r w:rsidR="008A0FB7" w:rsidRPr="00D5667D">
        <w:rPr>
          <w:rStyle w:val="Neupadljivoisticanje"/>
          <w:rFonts w:asciiTheme="majorBidi" w:hAnsiTheme="majorBidi" w:cstheme="majorBidi"/>
          <w:b/>
          <w:i w:val="0"/>
          <w:color w:val="auto"/>
          <w:lang w:val="hr-HR"/>
        </w:rPr>
        <w:t xml:space="preserve">BI OPĆINE </w:t>
      </w:r>
      <w:r w:rsidR="00A37A0E" w:rsidRPr="00D5667D">
        <w:rPr>
          <w:rStyle w:val="Neupadljivoisticanje"/>
          <w:rFonts w:asciiTheme="majorBidi" w:hAnsiTheme="majorBidi" w:cstheme="majorBidi"/>
          <w:b/>
          <w:i w:val="0"/>
          <w:color w:val="auto"/>
          <w:lang w:val="hr-HR"/>
        </w:rPr>
        <w:t xml:space="preserve">GRAČAC ZA </w:t>
      </w:r>
      <w:r w:rsidR="00D52F92" w:rsidRPr="00D5667D">
        <w:rPr>
          <w:rStyle w:val="Neupadljivoisticanje"/>
          <w:rFonts w:asciiTheme="majorBidi" w:hAnsiTheme="majorBidi" w:cstheme="majorBidi"/>
          <w:b/>
          <w:i w:val="0"/>
          <w:color w:val="auto"/>
          <w:lang w:val="hr-HR"/>
        </w:rPr>
        <w:t>202</w:t>
      </w:r>
      <w:r w:rsidR="00920244">
        <w:rPr>
          <w:rStyle w:val="Neupadljivoisticanje"/>
          <w:rFonts w:asciiTheme="majorBidi" w:hAnsiTheme="majorBidi" w:cstheme="majorBidi"/>
          <w:b/>
          <w:i w:val="0"/>
          <w:color w:val="auto"/>
          <w:lang w:val="hr-HR"/>
        </w:rPr>
        <w:t>6</w:t>
      </w:r>
      <w:r w:rsidR="00D52F92" w:rsidRPr="00D5667D">
        <w:rPr>
          <w:rStyle w:val="Neupadljivoisticanje"/>
          <w:rFonts w:asciiTheme="majorBidi" w:hAnsiTheme="majorBidi" w:cstheme="majorBidi"/>
          <w:b/>
          <w:i w:val="0"/>
          <w:color w:val="auto"/>
          <w:lang w:val="hr-HR"/>
        </w:rPr>
        <w:t>.</w:t>
      </w:r>
    </w:p>
    <w:p w14:paraId="02743B91" w14:textId="77777777" w:rsidR="00A023B1" w:rsidRPr="00D5667D" w:rsidRDefault="00A023B1" w:rsidP="000F36E9">
      <w:pPr>
        <w:spacing w:after="120" w:line="240" w:lineRule="auto"/>
        <w:jc w:val="both"/>
        <w:outlineLvl w:val="0"/>
        <w:rPr>
          <w:rStyle w:val="Neupadljivoisticanje"/>
          <w:rFonts w:asciiTheme="majorBidi" w:hAnsiTheme="majorBidi" w:cstheme="majorBidi"/>
          <w:b/>
          <w:i w:val="0"/>
          <w:color w:val="auto"/>
          <w:lang w:val="hr-HR"/>
        </w:rPr>
      </w:pPr>
      <w:bookmarkStart w:id="1" w:name="_Toc419712047"/>
    </w:p>
    <w:p w14:paraId="401DEE29" w14:textId="77777777" w:rsidR="000F36E9" w:rsidRPr="00D5667D" w:rsidRDefault="000F36E9" w:rsidP="000F36E9">
      <w:pPr>
        <w:spacing w:after="12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1.1</w:t>
      </w:r>
      <w:r w:rsidRPr="00D5667D">
        <w:rPr>
          <w:rStyle w:val="Neupadljivoisticanje"/>
          <w:rFonts w:asciiTheme="majorBidi" w:hAnsiTheme="majorBidi" w:cstheme="majorBidi"/>
          <w:b/>
          <w:i w:val="0"/>
          <w:color w:val="auto"/>
          <w:lang w:val="hr-HR"/>
        </w:rPr>
        <w:tab/>
      </w:r>
      <w:bookmarkEnd w:id="1"/>
      <w:r w:rsidRPr="00D5667D">
        <w:rPr>
          <w:rStyle w:val="Neupadljivoisticanje"/>
          <w:rFonts w:asciiTheme="majorBidi" w:hAnsiTheme="majorBidi" w:cstheme="majorBidi"/>
          <w:b/>
          <w:i w:val="0"/>
          <w:color w:val="auto"/>
          <w:lang w:val="hr-HR"/>
        </w:rPr>
        <w:t>UVOD</w:t>
      </w:r>
    </w:p>
    <w:p w14:paraId="5746757C" w14:textId="44EABD19"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Temeljem</w:t>
      </w:r>
      <w:r w:rsidR="007E365D" w:rsidRPr="00D5667D">
        <w:rPr>
          <w:rStyle w:val="Neupadljivoisticanje"/>
          <w:rFonts w:asciiTheme="majorBidi" w:hAnsiTheme="majorBidi" w:cstheme="majorBidi"/>
          <w:i w:val="0"/>
          <w:color w:val="auto"/>
          <w:lang w:val="hr-HR"/>
        </w:rPr>
        <w:t xml:space="preserve"> </w:t>
      </w:r>
      <w:r w:rsidRPr="00D5667D">
        <w:rPr>
          <w:rStyle w:val="Neupadljivoisticanje"/>
          <w:rFonts w:asciiTheme="majorBidi" w:hAnsiTheme="majorBidi" w:cstheme="majorBidi"/>
          <w:i w:val="0"/>
          <w:color w:val="auto"/>
          <w:lang w:val="hr-HR"/>
        </w:rPr>
        <w:t xml:space="preserve">Programa javnih potreba u području </w:t>
      </w:r>
      <w:r w:rsidR="001E37F5" w:rsidRPr="00D5667D">
        <w:rPr>
          <w:rStyle w:val="Neupadljivoisticanje"/>
          <w:rFonts w:asciiTheme="majorBidi" w:hAnsiTheme="majorBidi" w:cstheme="majorBidi"/>
          <w:i w:val="0"/>
          <w:color w:val="auto"/>
          <w:lang w:val="hr-HR"/>
        </w:rPr>
        <w:t>sporta</w:t>
      </w:r>
      <w:r w:rsidR="007075C4" w:rsidRPr="00D5667D">
        <w:rPr>
          <w:rStyle w:val="Neupadljivoisticanje"/>
          <w:rFonts w:asciiTheme="majorBidi" w:hAnsiTheme="majorBidi" w:cstheme="majorBidi"/>
          <w:i w:val="0"/>
          <w:color w:val="auto"/>
          <w:lang w:val="hr-HR"/>
        </w:rPr>
        <w:t xml:space="preserve">, </w:t>
      </w:r>
      <w:r w:rsidR="00A023B1" w:rsidRPr="00D5667D">
        <w:rPr>
          <w:rStyle w:val="Neupadljivoisticanje"/>
          <w:rFonts w:asciiTheme="majorBidi" w:hAnsiTheme="majorBidi" w:cstheme="majorBidi"/>
          <w:i w:val="0"/>
          <w:color w:val="auto"/>
          <w:lang w:val="hr-HR"/>
        </w:rPr>
        <w:t>socijalne skrbi</w:t>
      </w:r>
      <w:r w:rsidR="007075C4" w:rsidRPr="00D5667D">
        <w:rPr>
          <w:rStyle w:val="Neupadljivoisticanje"/>
          <w:rFonts w:asciiTheme="majorBidi" w:hAnsiTheme="majorBidi" w:cstheme="majorBidi"/>
          <w:i w:val="0"/>
          <w:color w:val="auto"/>
          <w:lang w:val="hr-HR"/>
        </w:rPr>
        <w:t xml:space="preserve"> i programa udruga iz proizašlih iz Domovinskog rata</w:t>
      </w:r>
      <w:r w:rsidRPr="00D5667D">
        <w:rPr>
          <w:rStyle w:val="Neupadljivoisticanje"/>
          <w:rFonts w:asciiTheme="majorBidi" w:hAnsiTheme="majorBidi" w:cstheme="majorBidi"/>
          <w:i w:val="0"/>
          <w:color w:val="auto"/>
          <w:lang w:val="hr-HR"/>
        </w:rPr>
        <w:t xml:space="preserve"> Općine Gračac za </w:t>
      </w:r>
      <w:r w:rsidR="00D52F92" w:rsidRPr="00D5667D">
        <w:rPr>
          <w:rStyle w:val="Neupadljivoisticanje"/>
          <w:rFonts w:asciiTheme="majorBidi" w:hAnsiTheme="majorBidi" w:cstheme="majorBidi"/>
          <w:i w:val="0"/>
          <w:color w:val="auto"/>
          <w:lang w:val="hr-HR"/>
        </w:rPr>
        <w:t>202</w:t>
      </w:r>
      <w:r w:rsidR="00920244">
        <w:rPr>
          <w:rStyle w:val="Neupadljivoisticanje"/>
          <w:rFonts w:asciiTheme="majorBidi" w:hAnsiTheme="majorBidi" w:cstheme="majorBidi"/>
          <w:i w:val="0"/>
          <w:color w:val="auto"/>
          <w:lang w:val="hr-HR"/>
        </w:rPr>
        <w:t>6</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godinu i osiguranih sredstava u Proračunu Općine Gračac za </w:t>
      </w:r>
      <w:r w:rsidR="00D52F92" w:rsidRPr="00D5667D">
        <w:rPr>
          <w:rStyle w:val="Neupadljivoisticanje"/>
          <w:rFonts w:asciiTheme="majorBidi" w:hAnsiTheme="majorBidi" w:cstheme="majorBidi"/>
          <w:i w:val="0"/>
          <w:color w:val="auto"/>
          <w:lang w:val="hr-HR"/>
        </w:rPr>
        <w:t>202</w:t>
      </w:r>
      <w:r w:rsidR="007824F5">
        <w:rPr>
          <w:rStyle w:val="Neupadljivoisticanje"/>
          <w:rFonts w:asciiTheme="majorBidi" w:hAnsiTheme="majorBidi" w:cstheme="majorBidi"/>
          <w:i w:val="0"/>
          <w:color w:val="auto"/>
          <w:lang w:val="hr-HR"/>
        </w:rPr>
        <w:t>6</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godinu,  Općina Gračac raspisuje Javni natječaj za financiranje programa javnih potreba Općine Gračac za </w:t>
      </w:r>
      <w:r w:rsidR="00D52F92" w:rsidRPr="00D5667D">
        <w:rPr>
          <w:rStyle w:val="Neupadljivoisticanje"/>
          <w:rFonts w:asciiTheme="majorBidi" w:hAnsiTheme="majorBidi" w:cstheme="majorBidi"/>
          <w:i w:val="0"/>
          <w:color w:val="auto"/>
          <w:lang w:val="hr-HR"/>
        </w:rPr>
        <w:t>202</w:t>
      </w:r>
      <w:r w:rsidR="00920244">
        <w:rPr>
          <w:rStyle w:val="Neupadljivoisticanje"/>
          <w:rFonts w:asciiTheme="majorBidi" w:hAnsiTheme="majorBidi" w:cstheme="majorBidi"/>
          <w:i w:val="0"/>
          <w:color w:val="auto"/>
          <w:lang w:val="hr-HR"/>
        </w:rPr>
        <w:t>6</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godinu.</w:t>
      </w:r>
    </w:p>
    <w:p w14:paraId="4515F7A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Sredstva se raspodjeljuju temeljem rezultata Javnog natječaja. Pri utvrđivanju financiranja programa javnih potreba sagledava se interes Općine Gračac. Cilj je osigurati institucionalnu i financijsku potporu udrugama čiji programi, projekti i aktivnosti daju kvalitetne odgovore na prepoznate</w:t>
      </w:r>
      <w:r w:rsidR="00A023B1" w:rsidRPr="00D5667D">
        <w:rPr>
          <w:rStyle w:val="Neupadljivoisticanje"/>
          <w:rFonts w:asciiTheme="majorBidi" w:hAnsiTheme="majorBidi" w:cstheme="majorBidi"/>
          <w:i w:val="0"/>
          <w:color w:val="auto"/>
          <w:lang w:val="hr-HR"/>
        </w:rPr>
        <w:t xml:space="preserve"> javne potrebe</w:t>
      </w:r>
      <w:r w:rsidR="007075C4" w:rsidRPr="00D5667D">
        <w:rPr>
          <w:rStyle w:val="Neupadljivoisticanje"/>
          <w:rFonts w:asciiTheme="majorBidi" w:hAnsiTheme="majorBidi" w:cstheme="majorBidi"/>
          <w:i w:val="0"/>
          <w:color w:val="auto"/>
          <w:lang w:val="hr-HR"/>
        </w:rPr>
        <w:t>.</w:t>
      </w:r>
    </w:p>
    <w:p w14:paraId="76CB9BAF" w14:textId="77777777" w:rsidR="000F36E9" w:rsidRPr="00D5667D" w:rsidRDefault="000F36E9" w:rsidP="000F36E9">
      <w:pPr>
        <w:spacing w:before="240" w:after="120" w:line="240" w:lineRule="auto"/>
        <w:jc w:val="both"/>
        <w:rPr>
          <w:rStyle w:val="Neupadljivoisticanje"/>
          <w:rFonts w:asciiTheme="majorBidi" w:hAnsiTheme="majorBidi" w:cstheme="majorBidi"/>
          <w:b/>
          <w:i w:val="0"/>
          <w:color w:val="auto"/>
          <w:lang w:val="hr-HR"/>
        </w:rPr>
      </w:pPr>
      <w:bookmarkStart w:id="2" w:name="_Toc419712048"/>
      <w:r w:rsidRPr="00D5667D">
        <w:rPr>
          <w:rStyle w:val="Neupadljivoisticanje"/>
          <w:rFonts w:asciiTheme="majorBidi" w:hAnsiTheme="majorBidi" w:cstheme="majorBidi"/>
          <w:b/>
          <w:i w:val="0"/>
          <w:color w:val="auto"/>
          <w:lang w:val="hr-HR"/>
        </w:rPr>
        <w:t>1.2</w:t>
      </w:r>
      <w:r w:rsidRPr="00D5667D">
        <w:rPr>
          <w:rStyle w:val="Neupadljivoisticanje"/>
          <w:rFonts w:asciiTheme="majorBidi" w:hAnsiTheme="majorBidi" w:cstheme="majorBidi"/>
          <w:b/>
          <w:i w:val="0"/>
          <w:color w:val="auto"/>
          <w:lang w:val="hr-HR"/>
        </w:rPr>
        <w:tab/>
        <w:t>CILJEVI NATJEČAJA I PRIORITETI ZA DODJELU SREDSTAVA</w:t>
      </w:r>
      <w:bookmarkEnd w:id="2"/>
      <w:r w:rsidRPr="00D5667D">
        <w:rPr>
          <w:rStyle w:val="Neupadljivoisticanje"/>
          <w:rFonts w:asciiTheme="majorBidi" w:hAnsiTheme="majorBidi" w:cstheme="majorBidi"/>
          <w:b/>
          <w:i w:val="0"/>
          <w:color w:val="auto"/>
          <w:lang w:val="hr-HR"/>
        </w:rPr>
        <w:t xml:space="preserve"> </w:t>
      </w:r>
    </w:p>
    <w:p w14:paraId="7C2081BB"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 cilj ovog Natječaja  na dostavu projektnih prijedloga je stvaranje uvjeta za unapređenje kvalitete rada udruga  </w:t>
      </w:r>
      <w:r w:rsidR="00995281" w:rsidRPr="00D5667D">
        <w:rPr>
          <w:rFonts w:asciiTheme="majorBidi" w:hAnsiTheme="majorBidi" w:cstheme="majorBidi"/>
          <w:iCs/>
          <w:lang w:val="hr-HR"/>
        </w:rPr>
        <w:t>i ostalih organizacija civilnog društva na području Općine Gračac</w:t>
      </w:r>
      <w:r w:rsidRPr="00D5667D">
        <w:rPr>
          <w:rStyle w:val="Neupadljivoisticanje"/>
          <w:rFonts w:asciiTheme="majorBidi" w:hAnsiTheme="majorBidi" w:cstheme="majorBidi"/>
          <w:i w:val="0"/>
          <w:color w:val="auto"/>
          <w:lang w:val="hr-HR"/>
        </w:rPr>
        <w:t xml:space="preserve">. </w:t>
      </w:r>
    </w:p>
    <w:p w14:paraId="061DD83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41FBDA58" w14:textId="77777777" w:rsidR="00995281" w:rsidRPr="00D5667D" w:rsidRDefault="000F36E9" w:rsidP="00995281">
      <w:pPr>
        <w:spacing w:after="0" w:line="240" w:lineRule="auto"/>
        <w:contextualSpacing/>
        <w:jc w:val="both"/>
        <w:rPr>
          <w:rStyle w:val="Neupadljivoisticanje"/>
          <w:rFonts w:asciiTheme="majorBidi" w:hAnsiTheme="majorBidi" w:cstheme="majorBidi"/>
          <w:i w:val="0"/>
          <w:color w:val="auto"/>
          <w:lang w:val="hr-HR"/>
        </w:rPr>
      </w:pPr>
      <w:bookmarkStart w:id="3" w:name="_Toc419712049"/>
      <w:r w:rsidRPr="00D5667D">
        <w:rPr>
          <w:rStyle w:val="Neupadljivoisticanje"/>
          <w:rFonts w:asciiTheme="majorBidi" w:hAnsiTheme="majorBidi" w:cstheme="majorBidi"/>
          <w:i w:val="0"/>
          <w:color w:val="auto"/>
          <w:lang w:val="hr-HR"/>
        </w:rPr>
        <w:t xml:space="preserve"> </w:t>
      </w:r>
      <w:r w:rsidR="00995281" w:rsidRPr="00D5667D">
        <w:rPr>
          <w:rStyle w:val="Neupadljivoisticanje"/>
          <w:rFonts w:asciiTheme="majorBidi" w:hAnsiTheme="majorBidi" w:cstheme="majorBidi"/>
          <w:i w:val="0"/>
          <w:color w:val="auto"/>
          <w:lang w:val="hr-HR"/>
        </w:rPr>
        <w:t>Specifični cilj ovog natječaja je unapređenje sposobnosti udruga za pružanje društvenih usluga korisnicima te njihovo poticanje na podizanje kvalitete života građana i promicanje položaja i ugleda Općine Gračac.</w:t>
      </w:r>
    </w:p>
    <w:p w14:paraId="75F4362F" w14:textId="77777777" w:rsidR="000F36E9" w:rsidRPr="00D5667D" w:rsidRDefault="00995281" w:rsidP="00995281">
      <w:pPr>
        <w:spacing w:after="0" w:line="240" w:lineRule="auto"/>
        <w:contextualSpacing/>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Prioriteti za dodjelu sredstava su projektne aktivnosti kojima se pospješuje realizacija općeg i specifičnog cilja ovog natječaja, a koje su usmjerene na sljedeća prioritetna područja:</w:t>
      </w:r>
    </w:p>
    <w:p w14:paraId="34CFAF92" w14:textId="77777777" w:rsidR="005353D8" w:rsidRPr="00D5667D" w:rsidRDefault="005353D8" w:rsidP="00995281">
      <w:pPr>
        <w:spacing w:after="0" w:line="240" w:lineRule="auto"/>
        <w:contextualSpacing/>
        <w:jc w:val="both"/>
        <w:rPr>
          <w:rStyle w:val="Neupadljivoisticanje"/>
          <w:rFonts w:asciiTheme="majorBidi" w:hAnsiTheme="majorBidi" w:cstheme="majorBidi"/>
          <w:i w:val="0"/>
          <w:color w:val="auto"/>
          <w:lang w:val="hr-HR"/>
        </w:rPr>
      </w:pPr>
    </w:p>
    <w:p w14:paraId="1E8F4FAE" w14:textId="10549A09" w:rsidR="00995281" w:rsidRPr="00D5667D" w:rsidRDefault="00995281" w:rsidP="009E4B4D">
      <w:pPr>
        <w:pStyle w:val="Odlomakpopisa"/>
        <w:numPr>
          <w:ilvl w:val="0"/>
          <w:numId w:val="12"/>
        </w:numPr>
        <w:spacing w:after="0" w:line="240" w:lineRule="auto"/>
        <w:jc w:val="both"/>
        <w:rPr>
          <w:rStyle w:val="Neupadljivoisticanje"/>
          <w:rFonts w:asciiTheme="majorBidi" w:hAnsiTheme="majorBidi" w:cstheme="majorBidi"/>
          <w:i w:val="0"/>
          <w:color w:val="auto"/>
        </w:rPr>
      </w:pPr>
      <w:r w:rsidRPr="00D5667D">
        <w:rPr>
          <w:rStyle w:val="Neupadljivoisticanje"/>
          <w:rFonts w:asciiTheme="majorBidi" w:hAnsiTheme="majorBidi" w:cstheme="majorBidi"/>
          <w:i w:val="0"/>
          <w:color w:val="auto"/>
        </w:rPr>
        <w:t xml:space="preserve">Prioritetno područje: </w:t>
      </w:r>
      <w:r w:rsidR="001E37F5" w:rsidRPr="00D5667D">
        <w:rPr>
          <w:rStyle w:val="Neupadljivoisticanje"/>
          <w:rFonts w:asciiTheme="majorBidi" w:hAnsiTheme="majorBidi" w:cstheme="majorBidi"/>
          <w:i w:val="0"/>
          <w:color w:val="auto"/>
        </w:rPr>
        <w:t>SPORT</w:t>
      </w:r>
    </w:p>
    <w:p w14:paraId="7AF07F4E" w14:textId="77777777" w:rsidR="00995281" w:rsidRPr="00D5667D" w:rsidRDefault="00995281" w:rsidP="009E4B4D">
      <w:pPr>
        <w:pStyle w:val="Odlomakpopisa"/>
        <w:numPr>
          <w:ilvl w:val="0"/>
          <w:numId w:val="12"/>
        </w:numPr>
        <w:spacing w:after="0" w:line="240" w:lineRule="auto"/>
        <w:jc w:val="both"/>
        <w:rPr>
          <w:rStyle w:val="Neupadljivoisticanje"/>
          <w:rFonts w:asciiTheme="majorBidi" w:hAnsiTheme="majorBidi" w:cstheme="majorBidi"/>
          <w:i w:val="0"/>
          <w:color w:val="auto"/>
        </w:rPr>
      </w:pPr>
      <w:r w:rsidRPr="00D5667D">
        <w:rPr>
          <w:rStyle w:val="Neupadljivoisticanje"/>
          <w:rFonts w:asciiTheme="majorBidi" w:hAnsiTheme="majorBidi" w:cstheme="majorBidi"/>
          <w:i w:val="0"/>
          <w:color w:val="auto"/>
        </w:rPr>
        <w:t>Prioritetno područje: SOCIJALNA SKRB</w:t>
      </w:r>
    </w:p>
    <w:p w14:paraId="7750BCE8" w14:textId="77777777" w:rsidR="00995281" w:rsidRPr="00D5667D" w:rsidRDefault="009E4B4D" w:rsidP="000D7C50">
      <w:pPr>
        <w:pStyle w:val="Odlomakpopisa"/>
        <w:numPr>
          <w:ilvl w:val="0"/>
          <w:numId w:val="12"/>
        </w:numPr>
        <w:spacing w:after="0"/>
        <w:rPr>
          <w:rStyle w:val="Neupadljivoisticanje"/>
          <w:rFonts w:asciiTheme="majorBidi" w:hAnsiTheme="majorBidi" w:cstheme="majorBidi"/>
          <w:i w:val="0"/>
          <w:color w:val="auto"/>
        </w:rPr>
      </w:pPr>
      <w:r w:rsidRPr="00D5667D">
        <w:rPr>
          <w:rStyle w:val="Neupadljivoisticanje"/>
          <w:rFonts w:asciiTheme="majorBidi" w:hAnsiTheme="majorBidi" w:cstheme="majorBidi"/>
          <w:i w:val="0"/>
          <w:color w:val="auto"/>
        </w:rPr>
        <w:t xml:space="preserve">Prioritetno područje: </w:t>
      </w:r>
      <w:r w:rsidR="000D7C50" w:rsidRPr="00D5667D">
        <w:rPr>
          <w:rStyle w:val="Neupadljivoisticanje"/>
          <w:rFonts w:asciiTheme="majorBidi" w:hAnsiTheme="majorBidi" w:cstheme="majorBidi"/>
          <w:i w:val="0"/>
          <w:color w:val="auto"/>
        </w:rPr>
        <w:t>PROMICANJE VRIJEDNOSTI DOMOVINSKOG RATA</w:t>
      </w:r>
    </w:p>
    <w:p w14:paraId="6F6C0DEF" w14:textId="77777777" w:rsidR="00B15B19" w:rsidRPr="00D5667D" w:rsidRDefault="00B15B19" w:rsidP="00B15B19">
      <w:pPr>
        <w:pStyle w:val="Odlomakpopisa"/>
        <w:spacing w:after="0"/>
        <w:ind w:left="1080"/>
        <w:rPr>
          <w:rStyle w:val="Neupadljivoisticanje"/>
          <w:rFonts w:asciiTheme="majorBidi" w:hAnsiTheme="majorBidi" w:cstheme="majorBidi"/>
          <w:i w:val="0"/>
          <w:color w:val="auto"/>
        </w:rPr>
      </w:pPr>
    </w:p>
    <w:p w14:paraId="2D05D9E6" w14:textId="77777777" w:rsidR="000F36E9" w:rsidRPr="00D5667D" w:rsidRDefault="000F36E9" w:rsidP="00D5667D">
      <w:pPr>
        <w:spacing w:after="0" w:line="240" w:lineRule="auto"/>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1.3</w:t>
      </w:r>
      <w:r w:rsidRPr="00D5667D">
        <w:rPr>
          <w:rStyle w:val="Neupadljivoisticanje"/>
          <w:rFonts w:asciiTheme="majorBidi" w:hAnsiTheme="majorBidi" w:cstheme="majorBidi"/>
          <w:b/>
          <w:i w:val="0"/>
          <w:color w:val="auto"/>
          <w:lang w:val="hr-HR"/>
        </w:rPr>
        <w:tab/>
      </w:r>
      <w:bookmarkEnd w:id="3"/>
      <w:r w:rsidR="00883B96" w:rsidRPr="00D5667D">
        <w:rPr>
          <w:rStyle w:val="Neupadljivoisticanje"/>
          <w:rFonts w:asciiTheme="majorBidi" w:hAnsiTheme="majorBidi" w:cstheme="majorBidi"/>
          <w:b/>
          <w:i w:val="0"/>
          <w:color w:val="auto"/>
          <w:lang w:val="hr-HR"/>
        </w:rPr>
        <w:t xml:space="preserve">OKVIR ZA DODJELU FINANCIJSKIH SREDSTAVA  </w:t>
      </w:r>
    </w:p>
    <w:tbl>
      <w:tblPr>
        <w:tblW w:w="9854" w:type="dxa"/>
        <w:tblLayout w:type="fixed"/>
        <w:tblLook w:val="04A0" w:firstRow="1" w:lastRow="0" w:firstColumn="1" w:lastColumn="0" w:noHBand="0" w:noVBand="1"/>
      </w:tblPr>
      <w:tblGrid>
        <w:gridCol w:w="959"/>
        <w:gridCol w:w="3827"/>
        <w:gridCol w:w="1559"/>
        <w:gridCol w:w="1134"/>
        <w:gridCol w:w="1259"/>
        <w:gridCol w:w="1116"/>
      </w:tblGrid>
      <w:tr w:rsidR="00567C5C" w:rsidRPr="00D5667D" w14:paraId="77D68A3A" w14:textId="77777777" w:rsidTr="00B15B19">
        <w:trPr>
          <w:trHeight w:val="420"/>
        </w:trPr>
        <w:tc>
          <w:tcPr>
            <w:tcW w:w="959" w:type="dxa"/>
            <w:vMerge w:val="restart"/>
            <w:tcBorders>
              <w:top w:val="single" w:sz="4" w:space="0" w:color="000000"/>
              <w:left w:val="single" w:sz="4" w:space="0" w:color="000000"/>
              <w:right w:val="single" w:sz="4" w:space="0" w:color="000000"/>
            </w:tcBorders>
            <w:vAlign w:val="center"/>
            <w:hideMark/>
          </w:tcPr>
          <w:p w14:paraId="548510E3"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Oznaka prioritetnog područja</w:t>
            </w:r>
          </w:p>
        </w:tc>
        <w:tc>
          <w:tcPr>
            <w:tcW w:w="3827" w:type="dxa"/>
            <w:vMerge w:val="restart"/>
            <w:tcBorders>
              <w:top w:val="single" w:sz="4" w:space="0" w:color="000000"/>
              <w:left w:val="single" w:sz="4" w:space="0" w:color="000000"/>
              <w:right w:val="single" w:sz="4" w:space="0" w:color="000000"/>
            </w:tcBorders>
            <w:vAlign w:val="center"/>
            <w:hideMark/>
          </w:tcPr>
          <w:p w14:paraId="0FE5C77C"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Projekti, programi, manifestacije</w:t>
            </w:r>
          </w:p>
        </w:tc>
        <w:tc>
          <w:tcPr>
            <w:tcW w:w="1559" w:type="dxa"/>
            <w:vMerge w:val="restart"/>
            <w:tcBorders>
              <w:top w:val="single" w:sz="4" w:space="0" w:color="000000"/>
              <w:left w:val="single" w:sz="4" w:space="0" w:color="000000"/>
              <w:right w:val="single" w:sz="4" w:space="0" w:color="000000"/>
            </w:tcBorders>
            <w:vAlign w:val="center"/>
            <w:hideMark/>
          </w:tcPr>
          <w:p w14:paraId="7D228C8D"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 xml:space="preserve">Ukupan iznos financijskih sredstava u </w:t>
            </w:r>
            <w:r w:rsidR="00F958F6" w:rsidRPr="00D5667D">
              <w:rPr>
                <w:rFonts w:asciiTheme="majorBidi" w:hAnsiTheme="majorBidi" w:cstheme="majorBidi"/>
                <w:b/>
                <w:i/>
                <w:iCs/>
                <w:lang w:val="hr-HR"/>
              </w:rPr>
              <w:t>€</w:t>
            </w:r>
          </w:p>
        </w:tc>
        <w:tc>
          <w:tcPr>
            <w:tcW w:w="2393" w:type="dxa"/>
            <w:gridSpan w:val="2"/>
            <w:tcBorders>
              <w:top w:val="single" w:sz="4" w:space="0" w:color="000000"/>
              <w:left w:val="single" w:sz="4" w:space="0" w:color="000000"/>
              <w:bottom w:val="single" w:sz="4" w:space="0" w:color="auto"/>
              <w:right w:val="single" w:sz="4" w:space="0" w:color="000000"/>
            </w:tcBorders>
            <w:vAlign w:val="center"/>
            <w:hideMark/>
          </w:tcPr>
          <w:p w14:paraId="3176F961"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 xml:space="preserve">Iznos sredstava koji se može prijaviti i ugovoriti po pojedinoj prijavi u </w:t>
            </w:r>
            <w:r w:rsidR="00F958F6" w:rsidRPr="00D5667D">
              <w:rPr>
                <w:rFonts w:asciiTheme="majorBidi" w:hAnsiTheme="majorBidi" w:cstheme="majorBidi"/>
                <w:b/>
                <w:i/>
                <w:iCs/>
                <w:lang w:val="hr-HR"/>
              </w:rPr>
              <w:t>€</w:t>
            </w:r>
          </w:p>
        </w:tc>
        <w:tc>
          <w:tcPr>
            <w:tcW w:w="1116" w:type="dxa"/>
            <w:vMerge w:val="restart"/>
            <w:tcBorders>
              <w:top w:val="single" w:sz="4" w:space="0" w:color="000000"/>
              <w:left w:val="single" w:sz="4" w:space="0" w:color="000000"/>
              <w:right w:val="single" w:sz="4" w:space="0" w:color="000000"/>
            </w:tcBorders>
            <w:vAlign w:val="center"/>
            <w:hideMark/>
          </w:tcPr>
          <w:p w14:paraId="3C49D754"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Očekivani broj ugovora</w:t>
            </w:r>
          </w:p>
        </w:tc>
      </w:tr>
      <w:tr w:rsidR="00567C5C" w:rsidRPr="00D5667D" w14:paraId="0D29892C" w14:textId="77777777" w:rsidTr="00B15B19">
        <w:trPr>
          <w:trHeight w:val="189"/>
        </w:trPr>
        <w:tc>
          <w:tcPr>
            <w:tcW w:w="959" w:type="dxa"/>
            <w:vMerge/>
            <w:tcBorders>
              <w:left w:val="single" w:sz="4" w:space="0" w:color="000000"/>
              <w:bottom w:val="single" w:sz="4" w:space="0" w:color="000000"/>
              <w:right w:val="single" w:sz="4" w:space="0" w:color="000000"/>
            </w:tcBorders>
          </w:tcPr>
          <w:p w14:paraId="7C81D5AB" w14:textId="77777777" w:rsidR="009E4B4D" w:rsidRPr="00D5667D" w:rsidRDefault="009E4B4D" w:rsidP="009E4B4D">
            <w:pPr>
              <w:spacing w:after="0" w:line="240" w:lineRule="auto"/>
              <w:jc w:val="both"/>
              <w:rPr>
                <w:rFonts w:asciiTheme="majorBidi" w:hAnsiTheme="majorBidi" w:cstheme="majorBidi"/>
                <w:iCs/>
                <w:lang w:val="hr-HR"/>
              </w:rPr>
            </w:pPr>
          </w:p>
        </w:tc>
        <w:tc>
          <w:tcPr>
            <w:tcW w:w="3827" w:type="dxa"/>
            <w:vMerge/>
            <w:tcBorders>
              <w:left w:val="single" w:sz="4" w:space="0" w:color="000000"/>
              <w:bottom w:val="single" w:sz="4" w:space="0" w:color="000000"/>
              <w:right w:val="single" w:sz="4" w:space="0" w:color="000000"/>
            </w:tcBorders>
          </w:tcPr>
          <w:p w14:paraId="1BEEF20A" w14:textId="77777777" w:rsidR="009E4B4D" w:rsidRPr="00D5667D" w:rsidRDefault="009E4B4D" w:rsidP="009E4B4D">
            <w:pPr>
              <w:spacing w:after="0" w:line="240" w:lineRule="auto"/>
              <w:jc w:val="both"/>
              <w:rPr>
                <w:rFonts w:asciiTheme="majorBidi" w:hAnsiTheme="majorBidi" w:cstheme="majorBidi"/>
                <w:iCs/>
                <w:lang w:val="hr-HR"/>
              </w:rPr>
            </w:pPr>
          </w:p>
        </w:tc>
        <w:tc>
          <w:tcPr>
            <w:tcW w:w="1559" w:type="dxa"/>
            <w:vMerge/>
            <w:tcBorders>
              <w:left w:val="single" w:sz="4" w:space="0" w:color="000000"/>
              <w:bottom w:val="single" w:sz="4" w:space="0" w:color="000000"/>
              <w:right w:val="single" w:sz="4" w:space="0" w:color="000000"/>
            </w:tcBorders>
          </w:tcPr>
          <w:p w14:paraId="38C83948" w14:textId="77777777" w:rsidR="009E4B4D" w:rsidRPr="00D5667D" w:rsidRDefault="009E4B4D" w:rsidP="009E4B4D">
            <w:pPr>
              <w:spacing w:after="0" w:line="240" w:lineRule="auto"/>
              <w:jc w:val="both"/>
              <w:rPr>
                <w:rFonts w:asciiTheme="majorBidi" w:hAnsiTheme="majorBidi" w:cstheme="majorBidi"/>
                <w:iCs/>
                <w:lang w:val="hr-HR"/>
              </w:rPr>
            </w:pPr>
          </w:p>
        </w:tc>
        <w:tc>
          <w:tcPr>
            <w:tcW w:w="1134" w:type="dxa"/>
            <w:tcBorders>
              <w:top w:val="single" w:sz="4" w:space="0" w:color="auto"/>
              <w:left w:val="single" w:sz="4" w:space="0" w:color="000000"/>
              <w:bottom w:val="single" w:sz="4" w:space="0" w:color="000000"/>
              <w:right w:val="single" w:sz="4" w:space="0" w:color="000000"/>
            </w:tcBorders>
          </w:tcPr>
          <w:p w14:paraId="744A5C37" w14:textId="77777777" w:rsidR="009E4B4D" w:rsidRPr="00D5667D" w:rsidRDefault="009E4B4D" w:rsidP="009E4B4D">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NAJNIŽI</w:t>
            </w:r>
          </w:p>
        </w:tc>
        <w:tc>
          <w:tcPr>
            <w:tcW w:w="1259" w:type="dxa"/>
            <w:tcBorders>
              <w:top w:val="single" w:sz="4" w:space="0" w:color="auto"/>
              <w:left w:val="single" w:sz="4" w:space="0" w:color="000000"/>
              <w:bottom w:val="single" w:sz="4" w:space="0" w:color="000000"/>
              <w:right w:val="single" w:sz="4" w:space="0" w:color="000000"/>
            </w:tcBorders>
          </w:tcPr>
          <w:p w14:paraId="63C09ABF" w14:textId="77777777" w:rsidR="009E4B4D" w:rsidRPr="00D5667D" w:rsidRDefault="009E4B4D" w:rsidP="009E4B4D">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NAJVIŠI</w:t>
            </w:r>
          </w:p>
        </w:tc>
        <w:tc>
          <w:tcPr>
            <w:tcW w:w="1116" w:type="dxa"/>
            <w:vMerge/>
            <w:tcBorders>
              <w:left w:val="single" w:sz="4" w:space="0" w:color="000000"/>
              <w:bottom w:val="single" w:sz="4" w:space="0" w:color="000000"/>
              <w:right w:val="single" w:sz="4" w:space="0" w:color="000000"/>
            </w:tcBorders>
          </w:tcPr>
          <w:p w14:paraId="6EFD7976" w14:textId="77777777" w:rsidR="009E4B4D" w:rsidRPr="00D5667D" w:rsidRDefault="009E4B4D" w:rsidP="009E4B4D">
            <w:pPr>
              <w:spacing w:after="0" w:line="240" w:lineRule="auto"/>
              <w:jc w:val="both"/>
              <w:rPr>
                <w:rFonts w:asciiTheme="majorBidi" w:hAnsiTheme="majorBidi" w:cstheme="majorBidi"/>
                <w:iCs/>
                <w:lang w:val="hr-HR"/>
              </w:rPr>
            </w:pPr>
          </w:p>
        </w:tc>
      </w:tr>
      <w:tr w:rsidR="00567C5C" w:rsidRPr="00D5667D" w14:paraId="12FD0729" w14:textId="77777777" w:rsidTr="00B15B19">
        <w:tc>
          <w:tcPr>
            <w:tcW w:w="959" w:type="dxa"/>
            <w:tcBorders>
              <w:top w:val="single" w:sz="4" w:space="0" w:color="000000"/>
              <w:left w:val="single" w:sz="4" w:space="0" w:color="000000"/>
              <w:bottom w:val="single" w:sz="4" w:space="0" w:color="000000"/>
              <w:right w:val="single" w:sz="4" w:space="0" w:color="000000"/>
            </w:tcBorders>
            <w:hideMark/>
          </w:tcPr>
          <w:p w14:paraId="0D8026A4" w14:textId="77777777" w:rsidR="009E4B4D" w:rsidRPr="00D5667D" w:rsidRDefault="00B15B19" w:rsidP="009E4B4D">
            <w:pPr>
              <w:spacing w:after="0" w:line="240" w:lineRule="auto"/>
              <w:jc w:val="both"/>
              <w:rPr>
                <w:rFonts w:asciiTheme="majorBidi" w:hAnsiTheme="majorBidi" w:cstheme="majorBidi"/>
                <w:iCs/>
                <w:lang w:val="hr-HR"/>
              </w:rPr>
            </w:pPr>
            <w:r w:rsidRPr="00D5667D">
              <w:rPr>
                <w:rFonts w:asciiTheme="majorBidi" w:hAnsiTheme="majorBidi" w:cstheme="majorBidi"/>
                <w:iCs/>
                <w:lang w:val="hr-HR"/>
              </w:rPr>
              <w:t>1</w:t>
            </w:r>
            <w:r w:rsidR="005353D8" w:rsidRPr="00D5667D">
              <w:rPr>
                <w:rFonts w:asciiTheme="majorBidi" w:hAnsiTheme="majorBidi" w:cstheme="majorBidi"/>
                <w:iCs/>
                <w:lang w:val="hr-HR"/>
              </w:rPr>
              <w:t xml:space="preserve">. </w:t>
            </w:r>
          </w:p>
        </w:tc>
        <w:tc>
          <w:tcPr>
            <w:tcW w:w="8895" w:type="dxa"/>
            <w:gridSpan w:val="5"/>
            <w:tcBorders>
              <w:top w:val="single" w:sz="4" w:space="0" w:color="000000"/>
              <w:left w:val="single" w:sz="4" w:space="0" w:color="000000"/>
              <w:bottom w:val="single" w:sz="4" w:space="0" w:color="000000"/>
              <w:right w:val="single" w:sz="4" w:space="0" w:color="000000"/>
            </w:tcBorders>
            <w:hideMark/>
          </w:tcPr>
          <w:p w14:paraId="08572A43" w14:textId="73753902" w:rsidR="009E4B4D" w:rsidRPr="00D5667D" w:rsidRDefault="001E37F5" w:rsidP="005353D8">
            <w:pPr>
              <w:spacing w:after="0" w:line="240" w:lineRule="auto"/>
              <w:jc w:val="both"/>
              <w:rPr>
                <w:rFonts w:asciiTheme="majorBidi" w:hAnsiTheme="majorBidi" w:cstheme="majorBidi"/>
                <w:b/>
                <w:iCs/>
                <w:lang w:val="hr-HR"/>
              </w:rPr>
            </w:pPr>
            <w:r w:rsidRPr="00D5667D">
              <w:rPr>
                <w:rFonts w:asciiTheme="majorBidi" w:hAnsiTheme="majorBidi" w:cstheme="majorBidi"/>
                <w:b/>
                <w:iCs/>
                <w:lang w:val="hr-HR"/>
              </w:rPr>
              <w:t>SPORT</w:t>
            </w:r>
          </w:p>
        </w:tc>
      </w:tr>
      <w:tr w:rsidR="00F34F6B" w:rsidRPr="00D5667D" w14:paraId="19FBAD2A" w14:textId="77777777" w:rsidTr="00B15B19">
        <w:tc>
          <w:tcPr>
            <w:tcW w:w="959" w:type="dxa"/>
            <w:tcBorders>
              <w:top w:val="single" w:sz="4" w:space="0" w:color="000000"/>
              <w:left w:val="single" w:sz="4" w:space="0" w:color="000000"/>
              <w:bottom w:val="single" w:sz="4" w:space="0" w:color="000000"/>
              <w:right w:val="single" w:sz="4" w:space="0" w:color="000000"/>
            </w:tcBorders>
          </w:tcPr>
          <w:p w14:paraId="100879ED" w14:textId="77777777" w:rsidR="00F34F6B" w:rsidRPr="00D5667D" w:rsidRDefault="00F34F6B" w:rsidP="00F34F6B">
            <w:pPr>
              <w:spacing w:after="0" w:line="240" w:lineRule="auto"/>
              <w:jc w:val="both"/>
              <w:rPr>
                <w:rFonts w:asciiTheme="majorBidi" w:hAnsiTheme="majorBidi" w:cstheme="majorBidi"/>
                <w:iCs/>
                <w:lang w:val="hr-HR"/>
              </w:rPr>
            </w:pPr>
          </w:p>
        </w:tc>
        <w:tc>
          <w:tcPr>
            <w:tcW w:w="3827" w:type="dxa"/>
            <w:tcBorders>
              <w:top w:val="single" w:sz="4" w:space="0" w:color="000000"/>
              <w:left w:val="single" w:sz="4" w:space="0" w:color="000000"/>
              <w:bottom w:val="single" w:sz="4" w:space="0" w:color="000000"/>
              <w:right w:val="single" w:sz="4" w:space="0" w:color="000000"/>
            </w:tcBorders>
            <w:hideMark/>
          </w:tcPr>
          <w:p w14:paraId="5B7A0881" w14:textId="5BFE682C"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-treninzi i natjecanja sportaša,</w:t>
            </w:r>
          </w:p>
          <w:p w14:paraId="73A5198C" w14:textId="49EF44FD"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-provođenje sportskih aktivnosti djece</w:t>
            </w:r>
          </w:p>
          <w:p w14:paraId="1FD20426" w14:textId="7B36720D"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 xml:space="preserve">-programi rada sportskih udruga, </w:t>
            </w:r>
          </w:p>
          <w:p w14:paraId="56F5FC0C" w14:textId="72C25C3F"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-funkcioniranje sustava sporta,</w:t>
            </w:r>
          </w:p>
          <w:p w14:paraId="35D334D2" w14:textId="2559E316"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 xml:space="preserve">-stručno usavršavanje </w:t>
            </w:r>
          </w:p>
          <w:p w14:paraId="029E3BAD" w14:textId="046982C3"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-sportska rekreacija građana,</w:t>
            </w:r>
          </w:p>
          <w:p w14:paraId="0B641818" w14:textId="5ECA160E"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-zdravstvena zaštita sportaša,</w:t>
            </w:r>
          </w:p>
          <w:p w14:paraId="19FD05B3" w14:textId="09BCFF2A"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 xml:space="preserve">-športske građevine i otvoreni  tereni </w:t>
            </w:r>
          </w:p>
          <w:p w14:paraId="7000B17C" w14:textId="3295AD33" w:rsidR="00F34F6B" w:rsidRPr="00D5667D" w:rsidRDefault="001E37F5" w:rsidP="001E37F5">
            <w:pPr>
              <w:spacing w:after="0" w:line="240" w:lineRule="auto"/>
              <w:rPr>
                <w:rFonts w:asciiTheme="majorBidi" w:hAnsiTheme="majorBidi" w:cstheme="majorBidi"/>
                <w:iCs/>
                <w:sz w:val="21"/>
                <w:szCs w:val="21"/>
                <w:lang w:val="hr-HR"/>
              </w:rPr>
            </w:pPr>
            <w:r w:rsidRPr="00D5667D">
              <w:rPr>
                <w:rFonts w:asciiTheme="majorBidi" w:hAnsiTheme="majorBidi" w:cstheme="majorBidi"/>
                <w:iCs/>
                <w:sz w:val="21"/>
                <w:szCs w:val="21"/>
                <w:lang w:val="hr-HR" w:bidi="hr-HR"/>
              </w:rPr>
              <w:t>-organiziranje tradicionalnih i prigodnih sportskih priredbi.</w:t>
            </w:r>
            <w:r w:rsidR="00F34F6B" w:rsidRPr="00D5667D">
              <w:rPr>
                <w:rFonts w:asciiTheme="majorBidi" w:hAnsiTheme="majorBidi" w:cstheme="majorBidi"/>
                <w:iCs/>
                <w:sz w:val="21"/>
                <w:szCs w:val="21"/>
                <w:lang w:val="hr-HR" w:bidi="hr-HR"/>
              </w:rPr>
              <w:tab/>
            </w:r>
          </w:p>
          <w:p w14:paraId="65A5E252" w14:textId="77777777" w:rsidR="00F34F6B" w:rsidRPr="00D5667D" w:rsidRDefault="00F34F6B" w:rsidP="00F34F6B">
            <w:pPr>
              <w:spacing w:after="0" w:line="240" w:lineRule="auto"/>
              <w:rPr>
                <w:rFonts w:asciiTheme="majorBidi" w:hAnsiTheme="majorBidi" w:cstheme="majorBidi"/>
                <w:iCs/>
                <w:sz w:val="21"/>
                <w:szCs w:val="21"/>
                <w:lang w:val="hr-HR"/>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7E862CB" w14:textId="71C0F71C" w:rsidR="00F34F6B" w:rsidRPr="00D5667D" w:rsidRDefault="007824F5" w:rsidP="00F568F4">
            <w:pPr>
              <w:spacing w:after="0"/>
              <w:jc w:val="right"/>
              <w:rPr>
                <w:rFonts w:asciiTheme="majorBidi" w:hAnsiTheme="majorBidi" w:cstheme="majorBidi"/>
                <w:color w:val="000000"/>
              </w:rPr>
            </w:pPr>
            <w:r>
              <w:rPr>
                <w:rFonts w:asciiTheme="majorBidi" w:hAnsiTheme="majorBidi" w:cstheme="majorBidi"/>
                <w:color w:val="000000"/>
              </w:rPr>
              <w:t>38.500,00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922DB04" w14:textId="1C95667E"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500,</w:t>
            </w:r>
            <w:r w:rsidR="000F0323" w:rsidRPr="00D5667D">
              <w:rPr>
                <w:rFonts w:asciiTheme="majorBidi" w:hAnsiTheme="majorBidi" w:cstheme="majorBidi"/>
                <w:iCs/>
                <w:lang w:val="hr-HR"/>
              </w:rPr>
              <w:t>00</w:t>
            </w:r>
          </w:p>
        </w:tc>
        <w:tc>
          <w:tcPr>
            <w:tcW w:w="1259" w:type="dxa"/>
            <w:tcBorders>
              <w:top w:val="single" w:sz="4" w:space="0" w:color="000000"/>
              <w:left w:val="single" w:sz="4" w:space="0" w:color="000000"/>
              <w:bottom w:val="single" w:sz="4" w:space="0" w:color="000000"/>
              <w:right w:val="single" w:sz="4" w:space="0" w:color="000000"/>
            </w:tcBorders>
            <w:vAlign w:val="center"/>
          </w:tcPr>
          <w:p w14:paraId="6938F70D" w14:textId="5139EEBE" w:rsidR="00F34F6B" w:rsidRPr="00D5667D" w:rsidRDefault="007824F5" w:rsidP="00F34F6B">
            <w:pPr>
              <w:spacing w:after="0" w:line="240" w:lineRule="auto"/>
              <w:jc w:val="right"/>
              <w:rPr>
                <w:rFonts w:asciiTheme="majorBidi" w:hAnsiTheme="majorBidi" w:cstheme="majorBidi"/>
                <w:iCs/>
                <w:lang w:val="hr-HR"/>
              </w:rPr>
            </w:pPr>
            <w:r>
              <w:rPr>
                <w:rFonts w:asciiTheme="majorBidi" w:hAnsiTheme="majorBidi" w:cstheme="majorBidi"/>
                <w:color w:val="000000"/>
              </w:rPr>
              <w:t>20.000</w:t>
            </w:r>
            <w:r w:rsidR="001E37F5" w:rsidRPr="00D5667D">
              <w:rPr>
                <w:rFonts w:asciiTheme="majorBidi" w:hAnsiTheme="majorBidi" w:cstheme="majorBidi"/>
                <w:color w:val="000000"/>
              </w:rPr>
              <w:t>,00</w:t>
            </w:r>
          </w:p>
        </w:tc>
        <w:tc>
          <w:tcPr>
            <w:tcW w:w="1116" w:type="dxa"/>
            <w:tcBorders>
              <w:top w:val="single" w:sz="4" w:space="0" w:color="000000"/>
              <w:left w:val="single" w:sz="4" w:space="0" w:color="000000"/>
              <w:bottom w:val="single" w:sz="4" w:space="0" w:color="000000"/>
              <w:right w:val="single" w:sz="4" w:space="0" w:color="000000"/>
            </w:tcBorders>
            <w:vAlign w:val="center"/>
          </w:tcPr>
          <w:p w14:paraId="496A9C51" w14:textId="643EB94B"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2-8</w:t>
            </w:r>
          </w:p>
        </w:tc>
      </w:tr>
      <w:tr w:rsidR="00F34F6B" w:rsidRPr="00D5667D" w14:paraId="52E0F479" w14:textId="77777777" w:rsidTr="00B15B19">
        <w:tc>
          <w:tcPr>
            <w:tcW w:w="959" w:type="dxa"/>
            <w:tcBorders>
              <w:top w:val="single" w:sz="4" w:space="0" w:color="000000"/>
              <w:left w:val="single" w:sz="4" w:space="0" w:color="000000"/>
              <w:bottom w:val="single" w:sz="4" w:space="0" w:color="000000"/>
              <w:right w:val="single" w:sz="4" w:space="0" w:color="000000"/>
            </w:tcBorders>
            <w:hideMark/>
          </w:tcPr>
          <w:p w14:paraId="672EE0A6" w14:textId="77777777" w:rsidR="00F34F6B" w:rsidRPr="00D5667D" w:rsidRDefault="00B15B19" w:rsidP="00F34F6B">
            <w:pPr>
              <w:spacing w:after="0" w:line="240" w:lineRule="auto"/>
              <w:jc w:val="both"/>
              <w:rPr>
                <w:rFonts w:asciiTheme="majorBidi" w:hAnsiTheme="majorBidi" w:cstheme="majorBidi"/>
                <w:iCs/>
                <w:lang w:val="hr-HR"/>
              </w:rPr>
            </w:pPr>
            <w:r w:rsidRPr="00D5667D">
              <w:rPr>
                <w:rFonts w:asciiTheme="majorBidi" w:hAnsiTheme="majorBidi" w:cstheme="majorBidi"/>
                <w:iCs/>
                <w:lang w:val="hr-HR"/>
              </w:rPr>
              <w:t>2</w:t>
            </w:r>
          </w:p>
        </w:tc>
        <w:tc>
          <w:tcPr>
            <w:tcW w:w="8895" w:type="dxa"/>
            <w:gridSpan w:val="5"/>
            <w:tcBorders>
              <w:top w:val="single" w:sz="4" w:space="0" w:color="000000"/>
              <w:left w:val="single" w:sz="4" w:space="0" w:color="000000"/>
              <w:bottom w:val="single" w:sz="4" w:space="0" w:color="000000"/>
              <w:right w:val="single" w:sz="4" w:space="0" w:color="000000"/>
            </w:tcBorders>
            <w:hideMark/>
          </w:tcPr>
          <w:p w14:paraId="0C6D2995" w14:textId="77777777" w:rsidR="00F34F6B" w:rsidRPr="00D5667D" w:rsidRDefault="00F34F6B" w:rsidP="00F34F6B">
            <w:pPr>
              <w:spacing w:after="0" w:line="240" w:lineRule="auto"/>
              <w:jc w:val="both"/>
              <w:rPr>
                <w:rFonts w:asciiTheme="majorBidi" w:hAnsiTheme="majorBidi" w:cstheme="majorBidi"/>
                <w:b/>
                <w:iCs/>
                <w:sz w:val="21"/>
                <w:szCs w:val="21"/>
                <w:lang w:val="hr-HR"/>
              </w:rPr>
            </w:pPr>
            <w:r w:rsidRPr="00D5667D">
              <w:rPr>
                <w:rFonts w:asciiTheme="majorBidi" w:hAnsiTheme="majorBidi" w:cstheme="majorBidi"/>
                <w:b/>
                <w:iCs/>
                <w:sz w:val="21"/>
                <w:szCs w:val="21"/>
                <w:lang w:val="hr-HR"/>
              </w:rPr>
              <w:t>SOCIJALNA SKRB</w:t>
            </w:r>
          </w:p>
        </w:tc>
      </w:tr>
      <w:tr w:rsidR="00F34F6B" w:rsidRPr="00D5667D" w14:paraId="0980A23A" w14:textId="77777777" w:rsidTr="00B15B19">
        <w:tc>
          <w:tcPr>
            <w:tcW w:w="959" w:type="dxa"/>
            <w:tcBorders>
              <w:top w:val="single" w:sz="4" w:space="0" w:color="000000"/>
              <w:left w:val="single" w:sz="4" w:space="0" w:color="000000"/>
              <w:bottom w:val="single" w:sz="4" w:space="0" w:color="000000"/>
              <w:right w:val="single" w:sz="4" w:space="0" w:color="000000"/>
            </w:tcBorders>
          </w:tcPr>
          <w:p w14:paraId="1B0F9A67" w14:textId="77777777" w:rsidR="00F34F6B" w:rsidRPr="00D5667D" w:rsidRDefault="00F34F6B" w:rsidP="00F34F6B">
            <w:pPr>
              <w:spacing w:after="0" w:line="240" w:lineRule="auto"/>
              <w:jc w:val="both"/>
              <w:rPr>
                <w:rFonts w:asciiTheme="majorBidi" w:hAnsiTheme="majorBidi" w:cstheme="majorBidi"/>
                <w:iCs/>
                <w:lang w:val="hr-HR"/>
              </w:rPr>
            </w:pPr>
          </w:p>
        </w:tc>
        <w:tc>
          <w:tcPr>
            <w:tcW w:w="3827" w:type="dxa"/>
            <w:tcBorders>
              <w:top w:val="single" w:sz="4" w:space="0" w:color="000000"/>
              <w:left w:val="single" w:sz="4" w:space="0" w:color="000000"/>
              <w:bottom w:val="single" w:sz="4" w:space="0" w:color="000000"/>
              <w:right w:val="single" w:sz="4" w:space="0" w:color="000000"/>
            </w:tcBorders>
            <w:hideMark/>
          </w:tcPr>
          <w:p w14:paraId="6A002BFC" w14:textId="4858C8A7" w:rsidR="00F34F6B" w:rsidRPr="00D5667D" w:rsidRDefault="001E37F5" w:rsidP="00F34F6B">
            <w:pPr>
              <w:spacing w:after="0" w:line="240" w:lineRule="auto"/>
              <w:rPr>
                <w:rFonts w:asciiTheme="majorBidi" w:hAnsiTheme="majorBidi" w:cstheme="majorBidi"/>
                <w:iCs/>
                <w:sz w:val="21"/>
                <w:szCs w:val="21"/>
                <w:lang w:val="hr-HR"/>
              </w:rPr>
            </w:pPr>
            <w:r w:rsidRPr="00D5667D">
              <w:rPr>
                <w:rFonts w:asciiTheme="majorBidi" w:hAnsiTheme="majorBidi" w:cstheme="majorBidi"/>
                <w:iCs/>
                <w:sz w:val="21"/>
                <w:szCs w:val="21"/>
                <w:lang w:val="hr-HR" w:bidi="hr-HR"/>
              </w:rPr>
              <w:t>-Sufinanciranje programa organiziranja slobodnog vremena djece predškolske dobi</w:t>
            </w:r>
          </w:p>
        </w:tc>
        <w:tc>
          <w:tcPr>
            <w:tcW w:w="1559" w:type="dxa"/>
            <w:tcBorders>
              <w:top w:val="single" w:sz="4" w:space="0" w:color="000000"/>
              <w:left w:val="single" w:sz="4" w:space="0" w:color="000000"/>
              <w:bottom w:val="single" w:sz="4" w:space="0" w:color="000000"/>
              <w:right w:val="single" w:sz="4" w:space="0" w:color="000000"/>
            </w:tcBorders>
            <w:vAlign w:val="center"/>
          </w:tcPr>
          <w:p w14:paraId="23A445AE" w14:textId="7784AADC" w:rsidR="00F34F6B" w:rsidRPr="00D5667D" w:rsidRDefault="007824F5" w:rsidP="000F0323">
            <w:pPr>
              <w:spacing w:after="0"/>
              <w:jc w:val="right"/>
              <w:rPr>
                <w:rFonts w:asciiTheme="majorBidi" w:hAnsiTheme="majorBidi" w:cstheme="majorBidi"/>
                <w:color w:val="000000"/>
              </w:rPr>
            </w:pPr>
            <w:r>
              <w:rPr>
                <w:rFonts w:asciiTheme="majorBidi" w:hAnsiTheme="majorBidi" w:cstheme="majorBidi"/>
                <w:color w:val="000000"/>
              </w:rPr>
              <w:t>20.000,</w:t>
            </w:r>
            <w:r w:rsidR="00F34F6B" w:rsidRPr="00D5667D">
              <w:rPr>
                <w:rFonts w:asciiTheme="majorBidi" w:hAnsiTheme="majorBidi" w:cstheme="majorBidi"/>
                <w:color w:val="000000"/>
              </w:rPr>
              <w:t>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011E399" w14:textId="663CD75D"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500</w:t>
            </w:r>
            <w:r w:rsidR="000F0323" w:rsidRPr="00D5667D">
              <w:rPr>
                <w:rFonts w:asciiTheme="majorBidi" w:hAnsiTheme="majorBidi" w:cstheme="majorBidi"/>
                <w:iCs/>
                <w:lang w:val="hr-HR"/>
              </w:rPr>
              <w:t>,00</w:t>
            </w:r>
          </w:p>
        </w:tc>
        <w:tc>
          <w:tcPr>
            <w:tcW w:w="1259" w:type="dxa"/>
            <w:tcBorders>
              <w:top w:val="single" w:sz="4" w:space="0" w:color="000000"/>
              <w:left w:val="single" w:sz="4" w:space="0" w:color="000000"/>
              <w:bottom w:val="single" w:sz="4" w:space="0" w:color="000000"/>
              <w:right w:val="single" w:sz="4" w:space="0" w:color="000000"/>
            </w:tcBorders>
            <w:vAlign w:val="center"/>
          </w:tcPr>
          <w:p w14:paraId="7955580B" w14:textId="44474F38" w:rsidR="00F34F6B" w:rsidRPr="00D5667D" w:rsidRDefault="007824F5" w:rsidP="00F34F6B">
            <w:pPr>
              <w:spacing w:after="0" w:line="240" w:lineRule="auto"/>
              <w:jc w:val="right"/>
              <w:rPr>
                <w:rFonts w:asciiTheme="majorBidi" w:hAnsiTheme="majorBidi" w:cstheme="majorBidi"/>
                <w:iCs/>
                <w:lang w:val="hr-HR"/>
              </w:rPr>
            </w:pPr>
            <w:r>
              <w:rPr>
                <w:rFonts w:asciiTheme="majorBidi" w:hAnsiTheme="majorBidi" w:cstheme="majorBidi"/>
                <w:iCs/>
                <w:lang w:val="hr-HR"/>
              </w:rPr>
              <w:t>20.000,</w:t>
            </w:r>
            <w:r w:rsidR="000F0323" w:rsidRPr="00D5667D">
              <w:rPr>
                <w:rFonts w:asciiTheme="majorBidi" w:hAnsiTheme="majorBidi" w:cstheme="majorBidi"/>
                <w:iCs/>
                <w:lang w:val="hr-HR"/>
              </w:rPr>
              <w:t>00</w:t>
            </w:r>
          </w:p>
        </w:tc>
        <w:tc>
          <w:tcPr>
            <w:tcW w:w="1116" w:type="dxa"/>
            <w:tcBorders>
              <w:top w:val="single" w:sz="4" w:space="0" w:color="000000"/>
              <w:left w:val="single" w:sz="4" w:space="0" w:color="000000"/>
              <w:bottom w:val="single" w:sz="4" w:space="0" w:color="000000"/>
              <w:right w:val="single" w:sz="4" w:space="0" w:color="000000"/>
            </w:tcBorders>
            <w:vAlign w:val="center"/>
          </w:tcPr>
          <w:p w14:paraId="5A1F9AC0" w14:textId="42408FFB"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1-2</w:t>
            </w:r>
          </w:p>
        </w:tc>
      </w:tr>
      <w:tr w:rsidR="00F34F6B" w:rsidRPr="00D5667D" w14:paraId="67109890" w14:textId="77777777" w:rsidTr="00B15B19">
        <w:tc>
          <w:tcPr>
            <w:tcW w:w="959" w:type="dxa"/>
            <w:tcBorders>
              <w:top w:val="single" w:sz="4" w:space="0" w:color="000000"/>
              <w:left w:val="single" w:sz="4" w:space="0" w:color="000000"/>
              <w:bottom w:val="single" w:sz="4" w:space="0" w:color="000000"/>
              <w:right w:val="single" w:sz="4" w:space="0" w:color="000000"/>
            </w:tcBorders>
          </w:tcPr>
          <w:p w14:paraId="26DC42D2" w14:textId="77777777" w:rsidR="00F34F6B" w:rsidRPr="00D5667D" w:rsidRDefault="00B15B19" w:rsidP="00F34F6B">
            <w:pPr>
              <w:spacing w:after="0" w:line="240" w:lineRule="auto"/>
              <w:jc w:val="both"/>
              <w:rPr>
                <w:rFonts w:asciiTheme="majorBidi" w:hAnsiTheme="majorBidi" w:cstheme="majorBidi"/>
                <w:iCs/>
                <w:lang w:val="hr-HR"/>
              </w:rPr>
            </w:pPr>
            <w:r w:rsidRPr="00D5667D">
              <w:rPr>
                <w:rFonts w:asciiTheme="majorBidi" w:hAnsiTheme="majorBidi" w:cstheme="majorBidi"/>
                <w:iCs/>
                <w:lang w:val="hr-HR"/>
              </w:rPr>
              <w:t>3</w:t>
            </w:r>
          </w:p>
        </w:tc>
        <w:tc>
          <w:tcPr>
            <w:tcW w:w="8895" w:type="dxa"/>
            <w:gridSpan w:val="5"/>
            <w:tcBorders>
              <w:top w:val="single" w:sz="4" w:space="0" w:color="000000"/>
              <w:left w:val="single" w:sz="4" w:space="0" w:color="000000"/>
              <w:bottom w:val="single" w:sz="4" w:space="0" w:color="000000"/>
              <w:right w:val="single" w:sz="4" w:space="0" w:color="000000"/>
            </w:tcBorders>
          </w:tcPr>
          <w:p w14:paraId="6AFC2B28" w14:textId="77777777" w:rsidR="00F34F6B" w:rsidRPr="00D5667D" w:rsidRDefault="00F34F6B" w:rsidP="00F34F6B">
            <w:pPr>
              <w:spacing w:after="0" w:line="240" w:lineRule="auto"/>
              <w:jc w:val="both"/>
              <w:rPr>
                <w:rFonts w:asciiTheme="majorBidi" w:hAnsiTheme="majorBidi" w:cstheme="majorBidi"/>
                <w:b/>
                <w:iCs/>
                <w:sz w:val="21"/>
                <w:szCs w:val="21"/>
                <w:lang w:val="hr-HR"/>
              </w:rPr>
            </w:pPr>
            <w:r w:rsidRPr="00D5667D">
              <w:rPr>
                <w:rFonts w:asciiTheme="majorBidi" w:hAnsiTheme="majorBidi" w:cstheme="majorBidi"/>
                <w:b/>
                <w:iCs/>
                <w:sz w:val="21"/>
                <w:szCs w:val="21"/>
                <w:lang w:val="hr-HR"/>
              </w:rPr>
              <w:t>UDRUGE IZ DOMOVINSKOG RATA</w:t>
            </w:r>
          </w:p>
        </w:tc>
      </w:tr>
      <w:tr w:rsidR="00F34F6B" w:rsidRPr="00D5667D" w14:paraId="165B4E70" w14:textId="77777777" w:rsidTr="00B15B19">
        <w:tc>
          <w:tcPr>
            <w:tcW w:w="959" w:type="dxa"/>
            <w:tcBorders>
              <w:top w:val="single" w:sz="4" w:space="0" w:color="000000"/>
              <w:left w:val="single" w:sz="4" w:space="0" w:color="000000"/>
              <w:bottom w:val="single" w:sz="4" w:space="0" w:color="000000"/>
              <w:right w:val="single" w:sz="4" w:space="0" w:color="000000"/>
            </w:tcBorders>
          </w:tcPr>
          <w:p w14:paraId="02B9B00C" w14:textId="77777777" w:rsidR="00F34F6B" w:rsidRPr="00D5667D" w:rsidRDefault="00F34F6B" w:rsidP="00F34F6B">
            <w:pPr>
              <w:spacing w:after="0" w:line="240" w:lineRule="auto"/>
              <w:jc w:val="both"/>
              <w:rPr>
                <w:rFonts w:asciiTheme="majorBidi" w:hAnsiTheme="majorBidi" w:cstheme="majorBidi"/>
                <w:iCs/>
                <w:lang w:val="hr-HR"/>
              </w:rPr>
            </w:pPr>
          </w:p>
        </w:tc>
        <w:tc>
          <w:tcPr>
            <w:tcW w:w="3827" w:type="dxa"/>
            <w:tcBorders>
              <w:top w:val="single" w:sz="4" w:space="0" w:color="000000"/>
              <w:left w:val="single" w:sz="4" w:space="0" w:color="000000"/>
              <w:bottom w:val="single" w:sz="4" w:space="0" w:color="000000"/>
              <w:right w:val="single" w:sz="4" w:space="0" w:color="000000"/>
            </w:tcBorders>
          </w:tcPr>
          <w:p w14:paraId="28A366C5" w14:textId="77777777" w:rsidR="00F34F6B" w:rsidRPr="00D5667D" w:rsidRDefault="00F34F6B" w:rsidP="00F34F6B">
            <w:pPr>
              <w:spacing w:after="0"/>
              <w:rPr>
                <w:rFonts w:asciiTheme="majorBidi" w:eastAsia="Calibri" w:hAnsiTheme="majorBidi" w:cstheme="majorBidi"/>
                <w:sz w:val="21"/>
                <w:szCs w:val="21"/>
                <w:lang w:val="hr-HR"/>
              </w:rPr>
            </w:pPr>
            <w:r w:rsidRPr="00D5667D">
              <w:rPr>
                <w:rFonts w:asciiTheme="majorBidi" w:eastAsia="Calibri" w:hAnsiTheme="majorBidi" w:cstheme="majorBidi"/>
                <w:sz w:val="21"/>
                <w:szCs w:val="21"/>
                <w:lang w:val="hr-HR"/>
              </w:rPr>
              <w:t xml:space="preserve">-promicanje vrijednosti Domovinskog rata, </w:t>
            </w:r>
          </w:p>
          <w:p w14:paraId="1FAA6611" w14:textId="77777777" w:rsidR="00F34F6B" w:rsidRPr="00D5667D" w:rsidRDefault="00F34F6B" w:rsidP="00F34F6B">
            <w:pPr>
              <w:spacing w:after="0"/>
              <w:rPr>
                <w:rFonts w:asciiTheme="majorBidi" w:eastAsia="Calibri" w:hAnsiTheme="majorBidi" w:cstheme="majorBidi"/>
                <w:sz w:val="21"/>
                <w:szCs w:val="21"/>
                <w:lang w:val="hr-HR"/>
              </w:rPr>
            </w:pPr>
            <w:r w:rsidRPr="00D5667D">
              <w:rPr>
                <w:rFonts w:asciiTheme="majorBidi" w:eastAsia="Calibri" w:hAnsiTheme="majorBidi" w:cstheme="majorBidi"/>
                <w:sz w:val="21"/>
                <w:szCs w:val="21"/>
                <w:lang w:val="hr-HR"/>
              </w:rPr>
              <w:t>-aktivnosti obilježavanja obljetnica i datuma za samostalnost i suverenitet Republike Hrvatske i komemoracijske aktivnosti,</w:t>
            </w:r>
          </w:p>
          <w:p w14:paraId="671A6421" w14:textId="77777777" w:rsidR="00F34F6B" w:rsidRPr="00D5667D" w:rsidRDefault="00F34F6B" w:rsidP="00F34F6B">
            <w:pPr>
              <w:spacing w:after="0" w:line="240" w:lineRule="auto"/>
              <w:jc w:val="both"/>
              <w:rPr>
                <w:rFonts w:asciiTheme="majorBidi" w:hAnsiTheme="majorBidi" w:cstheme="majorBidi"/>
                <w:iCs/>
                <w:sz w:val="21"/>
                <w:szCs w:val="21"/>
                <w:lang w:val="hr-HR" w:bidi="hr-HR"/>
              </w:rPr>
            </w:pPr>
            <w:r w:rsidRPr="00D5667D">
              <w:rPr>
                <w:rFonts w:asciiTheme="majorBidi" w:eastAsia="Calibri" w:hAnsiTheme="majorBidi" w:cstheme="majorBidi"/>
                <w:sz w:val="21"/>
                <w:szCs w:val="21"/>
                <w:lang w:val="hr-HR"/>
              </w:rPr>
              <w:t>-jačanje kapaciteta udruga branitelja i stradalnika iz Domovinskog rata te institucionalna podrška udrugama</w:t>
            </w:r>
          </w:p>
        </w:tc>
        <w:tc>
          <w:tcPr>
            <w:tcW w:w="1559" w:type="dxa"/>
            <w:tcBorders>
              <w:top w:val="single" w:sz="4" w:space="0" w:color="000000"/>
              <w:left w:val="single" w:sz="4" w:space="0" w:color="000000"/>
              <w:bottom w:val="single" w:sz="4" w:space="0" w:color="000000"/>
              <w:right w:val="single" w:sz="4" w:space="0" w:color="000000"/>
            </w:tcBorders>
            <w:vAlign w:val="center"/>
          </w:tcPr>
          <w:p w14:paraId="7A802A8A" w14:textId="037A8C9F" w:rsidR="00F34F6B" w:rsidRPr="00D5667D" w:rsidRDefault="007824F5" w:rsidP="000F0323">
            <w:pPr>
              <w:spacing w:after="0"/>
              <w:jc w:val="right"/>
              <w:rPr>
                <w:rFonts w:asciiTheme="majorBidi" w:hAnsiTheme="majorBidi" w:cstheme="majorBidi"/>
                <w:color w:val="000000"/>
              </w:rPr>
            </w:pPr>
            <w:r>
              <w:rPr>
                <w:rFonts w:asciiTheme="majorBidi" w:hAnsiTheme="majorBidi" w:cstheme="majorBidi"/>
                <w:color w:val="000000"/>
              </w:rPr>
              <w:t>5.000</w:t>
            </w:r>
            <w:r w:rsidR="00F34F6B" w:rsidRPr="00D5667D">
              <w:rPr>
                <w:rFonts w:asciiTheme="majorBidi" w:hAnsiTheme="majorBidi" w:cstheme="majorBidi"/>
                <w:color w:val="000000"/>
              </w:rPr>
              <w:t>,00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1ECE732" w14:textId="6865C1CF"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500</w:t>
            </w:r>
            <w:r w:rsidR="000F0323" w:rsidRPr="00D5667D">
              <w:rPr>
                <w:rFonts w:asciiTheme="majorBidi" w:hAnsiTheme="majorBidi" w:cstheme="majorBidi"/>
                <w:iCs/>
                <w:lang w:val="hr-HR"/>
              </w:rPr>
              <w:t>,00</w:t>
            </w:r>
          </w:p>
        </w:tc>
        <w:tc>
          <w:tcPr>
            <w:tcW w:w="1259" w:type="dxa"/>
            <w:tcBorders>
              <w:top w:val="single" w:sz="4" w:space="0" w:color="000000"/>
              <w:left w:val="single" w:sz="4" w:space="0" w:color="000000"/>
              <w:bottom w:val="single" w:sz="4" w:space="0" w:color="000000"/>
              <w:right w:val="single" w:sz="4" w:space="0" w:color="000000"/>
            </w:tcBorders>
            <w:vAlign w:val="center"/>
          </w:tcPr>
          <w:p w14:paraId="186E34C5" w14:textId="2841E63C" w:rsidR="00F34F6B" w:rsidRPr="00D5667D" w:rsidRDefault="007824F5" w:rsidP="00F34F6B">
            <w:pPr>
              <w:spacing w:after="0" w:line="240" w:lineRule="auto"/>
              <w:jc w:val="right"/>
              <w:rPr>
                <w:rFonts w:asciiTheme="majorBidi" w:hAnsiTheme="majorBidi" w:cstheme="majorBidi"/>
                <w:iCs/>
                <w:lang w:val="hr-HR"/>
              </w:rPr>
            </w:pPr>
            <w:r>
              <w:rPr>
                <w:rFonts w:asciiTheme="majorBidi" w:hAnsiTheme="majorBidi" w:cstheme="majorBidi"/>
                <w:iCs/>
                <w:lang w:val="hr-HR"/>
              </w:rPr>
              <w:t>5.000</w:t>
            </w:r>
            <w:r w:rsidR="000F0323" w:rsidRPr="00D5667D">
              <w:rPr>
                <w:rFonts w:asciiTheme="majorBidi" w:hAnsiTheme="majorBidi" w:cstheme="majorBidi"/>
                <w:iCs/>
                <w:lang w:val="hr-HR"/>
              </w:rPr>
              <w:t>,00</w:t>
            </w:r>
          </w:p>
        </w:tc>
        <w:tc>
          <w:tcPr>
            <w:tcW w:w="1116" w:type="dxa"/>
            <w:tcBorders>
              <w:top w:val="single" w:sz="4" w:space="0" w:color="000000"/>
              <w:left w:val="single" w:sz="4" w:space="0" w:color="000000"/>
              <w:bottom w:val="single" w:sz="4" w:space="0" w:color="000000"/>
              <w:right w:val="single" w:sz="4" w:space="0" w:color="000000"/>
            </w:tcBorders>
            <w:vAlign w:val="center"/>
          </w:tcPr>
          <w:p w14:paraId="56EB279B" w14:textId="08D55A91" w:rsidR="00F34F6B" w:rsidRPr="00D5667D" w:rsidRDefault="00F34F6B"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1-</w:t>
            </w:r>
            <w:r w:rsidR="007824F5">
              <w:rPr>
                <w:rFonts w:asciiTheme="majorBidi" w:hAnsiTheme="majorBidi" w:cstheme="majorBidi"/>
                <w:iCs/>
                <w:lang w:val="hr-HR"/>
              </w:rPr>
              <w:t>3</w:t>
            </w:r>
          </w:p>
        </w:tc>
      </w:tr>
    </w:tbl>
    <w:p w14:paraId="7C8E9167" w14:textId="77777777" w:rsidR="000F36E9" w:rsidRPr="00D5667D" w:rsidRDefault="000F36E9" w:rsidP="008D66E7">
      <w:pPr>
        <w:widowControl w:val="0"/>
        <w:tabs>
          <w:tab w:val="left" w:pos="284"/>
          <w:tab w:val="right" w:pos="9628"/>
        </w:tabs>
        <w:spacing w:after="0" w:line="240" w:lineRule="auto"/>
        <w:outlineLvl w:val="0"/>
        <w:rPr>
          <w:rStyle w:val="Neupadljivoisticanje"/>
          <w:rFonts w:asciiTheme="majorBidi" w:hAnsiTheme="majorBidi" w:cstheme="majorBidi"/>
          <w:b/>
          <w:i w:val="0"/>
          <w:color w:val="auto"/>
          <w:lang w:val="hr-HR"/>
        </w:rPr>
      </w:pPr>
      <w:bookmarkStart w:id="4" w:name="_Toc419712050"/>
      <w:r w:rsidRPr="00D5667D">
        <w:rPr>
          <w:rStyle w:val="Neupadljivoisticanje"/>
          <w:rFonts w:asciiTheme="majorBidi" w:hAnsiTheme="majorBidi" w:cstheme="majorBidi"/>
          <w:b/>
          <w:i w:val="0"/>
          <w:color w:val="auto"/>
          <w:lang w:val="hr-HR"/>
        </w:rPr>
        <w:lastRenderedPageBreak/>
        <w:t>2.</w:t>
      </w:r>
      <w:r w:rsidRPr="00D5667D">
        <w:rPr>
          <w:rStyle w:val="Neupadljivoisticanje"/>
          <w:rFonts w:asciiTheme="majorBidi" w:hAnsiTheme="majorBidi" w:cstheme="majorBidi"/>
          <w:b/>
          <w:i w:val="0"/>
          <w:color w:val="auto"/>
          <w:lang w:val="hr-HR"/>
        </w:rPr>
        <w:tab/>
        <w:t>FORMALNI UVJETI NATJEČAJA</w:t>
      </w:r>
      <w:bookmarkEnd w:id="4"/>
    </w:p>
    <w:p w14:paraId="046D10B6" w14:textId="77777777" w:rsidR="008D66E7" w:rsidRPr="00D5667D" w:rsidRDefault="008D66E7" w:rsidP="008D66E7">
      <w:pPr>
        <w:widowControl w:val="0"/>
        <w:tabs>
          <w:tab w:val="left" w:pos="284"/>
          <w:tab w:val="right" w:pos="9628"/>
        </w:tabs>
        <w:spacing w:after="0" w:line="240" w:lineRule="auto"/>
        <w:outlineLvl w:val="0"/>
        <w:rPr>
          <w:rStyle w:val="Neupadljivoisticanje"/>
          <w:rFonts w:asciiTheme="majorBidi" w:hAnsiTheme="majorBidi" w:cstheme="majorBidi"/>
          <w:i w:val="0"/>
          <w:color w:val="auto"/>
          <w:lang w:val="hr-HR"/>
        </w:rPr>
      </w:pPr>
    </w:p>
    <w:p w14:paraId="6726C5FF" w14:textId="7653CF2A" w:rsidR="008D66E7" w:rsidRPr="00D5667D" w:rsidRDefault="008D66E7" w:rsidP="008D66E7">
      <w:pPr>
        <w:widowControl w:val="0"/>
        <w:tabs>
          <w:tab w:val="left" w:pos="284"/>
          <w:tab w:val="right" w:pos="9628"/>
        </w:tabs>
        <w:spacing w:after="0" w:line="240" w:lineRule="auto"/>
        <w:outlineLvl w:val="0"/>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U postupku provjere ispunjavanja formalnih uvjeta natječaja provjerava se:</w:t>
      </w:r>
    </w:p>
    <w:p w14:paraId="06B31B82" w14:textId="76D2FDCF"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bookmarkStart w:id="5" w:name="_Hlk217985257"/>
      <w:r>
        <w:rPr>
          <w:rFonts w:asciiTheme="majorBidi" w:eastAsia="Times New Roman" w:hAnsiTheme="majorBidi" w:cstheme="majorBidi"/>
          <w:lang w:val="hr-HR" w:eastAsia="hr-HR"/>
        </w:rPr>
        <w:t xml:space="preserve">je li </w:t>
      </w:r>
      <w:bookmarkEnd w:id="5"/>
      <w:r w:rsidRPr="007824F5">
        <w:rPr>
          <w:rFonts w:asciiTheme="majorBidi" w:eastAsia="Times New Roman" w:hAnsiTheme="majorBidi" w:cstheme="majorBidi"/>
          <w:lang w:val="hr-HR" w:eastAsia="hr-HR"/>
        </w:rPr>
        <w:t>prijava zaprimljena u zatvorenoj omotnici</w:t>
      </w:r>
    </w:p>
    <w:p w14:paraId="2032FF34" w14:textId="39D9ACE8"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prijava dostavljena na pravi javni poziv/natječaj</w:t>
      </w:r>
    </w:p>
    <w:p w14:paraId="5F753179" w14:textId="6BC0DD4D"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prijava dostavljena u zadanome roku</w:t>
      </w:r>
    </w:p>
    <w:p w14:paraId="2DF7E904" w14:textId="1DCD2061"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prijava dostavljena u papirnatom obliku</w:t>
      </w:r>
    </w:p>
    <w:p w14:paraId="1AB3142C" w14:textId="591767E0"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prijava napisana na hrvatskom jeziku i ispunjena računalom</w:t>
      </w:r>
    </w:p>
    <w:p w14:paraId="6319AE07" w14:textId="0A1A179F"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prijavitelj (i partneri) prihvatljivi sukladno uvjetima propisanima u uputama za prijavitelje</w:t>
      </w:r>
    </w:p>
    <w:p w14:paraId="6B363EC6" w14:textId="634F11AB"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propisani opisni obrazac je dostavljen, potpisan i ovjeren</w:t>
      </w:r>
    </w:p>
    <w:p w14:paraId="1B1311EA" w14:textId="4C7AB9A8"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propisani obrazac proračuna dostavljen, potpisan i ovjeren</w:t>
      </w:r>
    </w:p>
    <w:p w14:paraId="45A30BB5" w14:textId="470091F2"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propisani obrazac životopisa voditelja projekta</w:t>
      </w:r>
      <w:r>
        <w:rPr>
          <w:rFonts w:asciiTheme="majorBidi" w:eastAsia="Times New Roman" w:hAnsiTheme="majorBidi" w:cstheme="majorBidi"/>
          <w:lang w:val="hr-HR" w:eastAsia="hr-HR"/>
        </w:rPr>
        <w:t xml:space="preserve"> dostavljen i potpisan</w:t>
      </w:r>
    </w:p>
    <w:p w14:paraId="1B050675" w14:textId="27F01870"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propisani obrazac izjave o partnerstvu dostavljen, potpisan i ovjeren (ako je primjenjivo)</w:t>
      </w:r>
    </w:p>
    <w:p w14:paraId="2AD578F8" w14:textId="05124938"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 xml:space="preserve">dostavljen dokaz da je prijavitelj upisan u </w:t>
      </w:r>
      <w:r>
        <w:rPr>
          <w:rFonts w:asciiTheme="majorBidi" w:eastAsia="Times New Roman" w:hAnsiTheme="majorBidi" w:cstheme="majorBidi"/>
          <w:lang w:val="hr-HR" w:eastAsia="hr-HR"/>
        </w:rPr>
        <w:t>R</w:t>
      </w:r>
      <w:r w:rsidRPr="007824F5">
        <w:rPr>
          <w:rFonts w:asciiTheme="majorBidi" w:eastAsia="Times New Roman" w:hAnsiTheme="majorBidi" w:cstheme="majorBidi"/>
          <w:lang w:val="hr-HR" w:eastAsia="hr-HR"/>
        </w:rPr>
        <w:t>egistar udruga odnosno drugi odgovarajući registar (preslika iz nadležnog registra),</w:t>
      </w:r>
    </w:p>
    <w:p w14:paraId="5A8E79FD" w14:textId="226F0EF9"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 xml:space="preserve">dostavljen dokaz da je prijavitelj upisan u </w:t>
      </w:r>
      <w:r>
        <w:rPr>
          <w:rFonts w:asciiTheme="majorBidi" w:eastAsia="Times New Roman" w:hAnsiTheme="majorBidi" w:cstheme="majorBidi"/>
          <w:lang w:val="hr-HR" w:eastAsia="hr-HR"/>
        </w:rPr>
        <w:t>R</w:t>
      </w:r>
      <w:r w:rsidRPr="007824F5">
        <w:rPr>
          <w:rFonts w:asciiTheme="majorBidi" w:eastAsia="Times New Roman" w:hAnsiTheme="majorBidi" w:cstheme="majorBidi"/>
          <w:lang w:val="hr-HR" w:eastAsia="hr-HR"/>
        </w:rPr>
        <w:t>egistar neprofitnih organizacija odnosno drugi odgovarajući registar (preslika iz registra neprofitnih organizacija),</w:t>
      </w:r>
    </w:p>
    <w:p w14:paraId="26EACC15" w14:textId="01146380"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 xml:space="preserve">prijavitelj ispunio obveze iz svih prethodno sklopljenih ugovora o financiranju iz proračuna općine i uredno predaje izvješća općini, </w:t>
      </w:r>
    </w:p>
    <w:p w14:paraId="18A40E0F" w14:textId="01978C77" w:rsidR="007824F5" w:rsidRPr="007824F5"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zatraženi iznos sredstava unutar financijskih pragova postavljenih u javnom pozivu/natječaju</w:t>
      </w:r>
    </w:p>
    <w:p w14:paraId="7C2DCCA9" w14:textId="3AA66523" w:rsidR="00296C2B"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Pr>
          <w:rFonts w:asciiTheme="majorBidi" w:eastAsia="Times New Roman" w:hAnsiTheme="majorBidi" w:cstheme="majorBidi"/>
          <w:lang w:val="hr-HR" w:eastAsia="hr-HR"/>
        </w:rPr>
        <w:t xml:space="preserve">je li </w:t>
      </w:r>
      <w:r w:rsidRPr="007824F5">
        <w:rPr>
          <w:rFonts w:asciiTheme="majorBidi" w:eastAsia="Times New Roman" w:hAnsiTheme="majorBidi" w:cstheme="majorBidi"/>
          <w:lang w:val="hr-HR" w:eastAsia="hr-HR"/>
        </w:rPr>
        <w:t>lokacija i korisnici provedbe programa/projekta prihvatljiva</w:t>
      </w:r>
    </w:p>
    <w:p w14:paraId="0A7C30D4" w14:textId="493E4E6F" w:rsidR="00567C5C" w:rsidRPr="00D5667D" w:rsidRDefault="00296C2B" w:rsidP="007824F5">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 xml:space="preserve">jesu </w:t>
      </w:r>
      <w:r w:rsidR="00567C5C" w:rsidRPr="00D5667D">
        <w:rPr>
          <w:rFonts w:asciiTheme="majorBidi" w:eastAsia="Times New Roman" w:hAnsiTheme="majorBidi" w:cstheme="majorBidi"/>
          <w:lang w:val="hr-HR" w:eastAsia="hr-HR"/>
        </w:rPr>
        <w:t xml:space="preserve">li ispunjeni drugi </w:t>
      </w:r>
      <w:r w:rsidR="008D66E7" w:rsidRPr="00D5667D">
        <w:rPr>
          <w:rFonts w:asciiTheme="majorBidi" w:eastAsia="Times New Roman" w:hAnsiTheme="majorBidi" w:cstheme="majorBidi"/>
          <w:lang w:val="hr-HR" w:eastAsia="hr-HR"/>
        </w:rPr>
        <w:t>propisani</w:t>
      </w:r>
      <w:r w:rsidR="00567C5C" w:rsidRPr="00D5667D">
        <w:rPr>
          <w:rFonts w:asciiTheme="majorBidi" w:eastAsia="Times New Roman" w:hAnsiTheme="majorBidi" w:cstheme="majorBidi"/>
          <w:lang w:val="hr-HR" w:eastAsia="hr-HR"/>
        </w:rPr>
        <w:t xml:space="preserve"> uvjeti natječaja</w:t>
      </w:r>
      <w:r w:rsidR="00540B44">
        <w:rPr>
          <w:rFonts w:asciiTheme="majorBidi" w:eastAsia="Times New Roman" w:hAnsiTheme="majorBidi" w:cstheme="majorBidi"/>
          <w:lang w:val="hr-HR" w:eastAsia="hr-HR"/>
        </w:rPr>
        <w:t>.</w:t>
      </w:r>
    </w:p>
    <w:p w14:paraId="5969F24E" w14:textId="77777777" w:rsidR="008D66E7" w:rsidRPr="00D5667D" w:rsidRDefault="008D66E7" w:rsidP="008D66E7">
      <w:pPr>
        <w:widowControl w:val="0"/>
        <w:spacing w:after="0" w:line="240" w:lineRule="auto"/>
        <w:jc w:val="both"/>
        <w:outlineLvl w:val="0"/>
        <w:rPr>
          <w:rStyle w:val="Neupadljivoisticanje"/>
          <w:rFonts w:asciiTheme="majorBidi" w:hAnsiTheme="majorBidi" w:cstheme="majorBidi"/>
          <w:i w:val="0"/>
          <w:color w:val="auto"/>
          <w:lang w:val="hr-HR"/>
        </w:rPr>
      </w:pPr>
    </w:p>
    <w:p w14:paraId="50818A81" w14:textId="77777777" w:rsidR="000F36E9" w:rsidRPr="00D5667D" w:rsidRDefault="000F36E9" w:rsidP="000F36E9">
      <w:pPr>
        <w:spacing w:after="12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2.1. PRIHVATLJIVI PRIJAVITELJI</w:t>
      </w:r>
    </w:p>
    <w:p w14:paraId="14AB4D7C" w14:textId="004AA5F7" w:rsidR="008D66E7" w:rsidRPr="00D5667D" w:rsidRDefault="008D66E7" w:rsidP="008D66E7">
      <w:pPr>
        <w:pStyle w:val="Bodytext20"/>
        <w:shd w:val="clear" w:color="auto" w:fill="auto"/>
        <w:spacing w:before="0" w:after="279" w:line="269" w:lineRule="exact"/>
        <w:ind w:firstLine="0"/>
        <w:rPr>
          <w:rFonts w:asciiTheme="majorBidi" w:hAnsiTheme="majorBidi" w:cstheme="majorBidi"/>
          <w:lang w:val="hr-HR"/>
        </w:rPr>
      </w:pPr>
      <w:r w:rsidRPr="00D5667D">
        <w:rPr>
          <w:rFonts w:asciiTheme="majorBidi" w:hAnsiTheme="majorBidi" w:cstheme="majorBidi"/>
          <w:lang w:val="hr-HR"/>
        </w:rPr>
        <w:t>Pravo podnošenja prijave programa ili projekta imaju udruge čiji su ciljevi i djelatnosti usmjereni ka</w:t>
      </w:r>
      <w:r w:rsidRPr="00D5667D">
        <w:rPr>
          <w:rFonts w:asciiTheme="majorBidi" w:hAnsiTheme="majorBidi" w:cstheme="majorBidi"/>
          <w:lang w:val="hr-HR"/>
        </w:rPr>
        <w:br/>
        <w:t xml:space="preserve">zadovoljenju javnih potreba stanovnika Općine Gračac u području </w:t>
      </w:r>
      <w:r w:rsidR="00ED0978" w:rsidRPr="00D5667D">
        <w:rPr>
          <w:rFonts w:asciiTheme="majorBidi" w:hAnsiTheme="majorBidi" w:cstheme="majorBidi"/>
          <w:lang w:val="hr-HR"/>
        </w:rPr>
        <w:t>sporta</w:t>
      </w:r>
      <w:r w:rsidRPr="00D5667D">
        <w:rPr>
          <w:rFonts w:asciiTheme="majorBidi" w:hAnsiTheme="majorBidi" w:cstheme="majorBidi"/>
          <w:lang w:val="hr-HR"/>
        </w:rPr>
        <w:t>, socijalne skrbi, i promicanju vrijednosti Domovinskog rata, a kojima temeljna svrha nije stjecanje dobiti i čije aktivnosti Jedinstveni upravni odjel Općine Gračac ne ocijeni kao gospodarsku djelatnost.</w:t>
      </w:r>
    </w:p>
    <w:p w14:paraId="0AC840A1" w14:textId="77777777" w:rsidR="008D66E7" w:rsidRPr="00D5667D" w:rsidRDefault="008D66E7" w:rsidP="008D66E7">
      <w:pPr>
        <w:pStyle w:val="Bodytext20"/>
        <w:shd w:val="clear" w:color="auto" w:fill="auto"/>
        <w:spacing w:before="0" w:after="203" w:line="220" w:lineRule="exact"/>
        <w:ind w:firstLine="0"/>
        <w:rPr>
          <w:rFonts w:asciiTheme="majorBidi" w:hAnsiTheme="majorBidi" w:cstheme="majorBidi"/>
          <w:b/>
          <w:lang w:val="hr-HR"/>
        </w:rPr>
      </w:pPr>
      <w:r w:rsidRPr="00D5667D">
        <w:rPr>
          <w:rFonts w:asciiTheme="majorBidi" w:hAnsiTheme="majorBidi" w:cstheme="majorBidi"/>
          <w:b/>
          <w:lang w:val="hr-HR"/>
        </w:rPr>
        <w:t>Prijavitelji moraju zadovoljiti sljedeće uvjete:</w:t>
      </w:r>
    </w:p>
    <w:p w14:paraId="3F6404E7"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imaju sjedište na području Općine Gračac i/ili da provode program ili projekt na području Općine Gračac, </w:t>
      </w:r>
    </w:p>
    <w:p w14:paraId="7B1CF665"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w:t>
      </w:r>
      <w:r w:rsidRPr="00D5667D">
        <w:rPr>
          <w:rStyle w:val="Neupadljivoisticanje"/>
          <w:rFonts w:asciiTheme="majorBidi" w:hAnsiTheme="majorBidi" w:cstheme="majorBidi"/>
          <w:i w:val="0"/>
          <w:color w:val="auto"/>
          <w:lang w:val="hr-HR"/>
        </w:rPr>
        <w:t>su registrirani kao udruge, čija temeljna svrha nije stjecanje dobiti (organizacije civilnoga društva),</w:t>
      </w:r>
    </w:p>
    <w:p w14:paraId="212570C9"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da su upisani u Registar udruga Republike Hrvatske,</w:t>
      </w:r>
    </w:p>
    <w:p w14:paraId="34649EAB"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su upisani u Registar neprofitnih organizacija pri Ministarstvu financija, </w:t>
      </w:r>
    </w:p>
    <w:p w14:paraId="1327E32F" w14:textId="77777777" w:rsidR="000F36E9" w:rsidRPr="00D5667D" w:rsidRDefault="000F36E9" w:rsidP="00A76B18">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su uskladili svoje statute s odredbama Zakona o udrugama te podnijeli zahtjev </w:t>
      </w:r>
      <w:r w:rsidR="00A76B18" w:rsidRPr="00D5667D">
        <w:rPr>
          <w:rStyle w:val="Neupadljivoisticanje"/>
          <w:rFonts w:asciiTheme="majorBidi" w:hAnsiTheme="majorBidi" w:cstheme="majorBidi"/>
          <w:i w:val="0"/>
          <w:color w:val="auto"/>
          <w:lang w:val="hr-HR" w:eastAsia="hr-HR"/>
        </w:rPr>
        <w:t xml:space="preserve">Upravnom odjelu za povjerene poslove državne uprave Zadarske županije </w:t>
      </w:r>
      <w:r w:rsidRPr="00D5667D">
        <w:rPr>
          <w:rStyle w:val="Neupadljivoisticanje"/>
          <w:rFonts w:asciiTheme="majorBidi" w:hAnsiTheme="majorBidi" w:cstheme="majorBidi"/>
          <w:i w:val="0"/>
          <w:color w:val="auto"/>
          <w:lang w:val="hr-HR" w:eastAsia="hr-HR"/>
        </w:rPr>
        <w:t xml:space="preserve"> za promjenu podataka u Registru, </w:t>
      </w:r>
    </w:p>
    <w:p w14:paraId="7C434C7A"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uredno ispunjavaju obvezu plaćanja doprinosa za mirovinsko i zdravstveno osiguranje i plaćanja poreza te drugih davanja prema državnom proračunu i proračunu Općine Gračac, </w:t>
      </w:r>
    </w:p>
    <w:p w14:paraId="3CD9CC52"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uredno ispunjavaju obveze iz ranije sklopljenih ugovora o financiranju iz javnih izvora, </w:t>
      </w:r>
    </w:p>
    <w:p w14:paraId="0A804421"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se protiv osobe ovlaštene za zastupanje udruge, izvoditelja programa ne vodi kazneni postupak i nije pravomoćno osuđen za prekršaje i kaznena djela sukladno odredbama Uredbe, </w:t>
      </w:r>
    </w:p>
    <w:p w14:paraId="75C24D66"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da nije u stečajnom postupku, postupku gašenja, postupku prisilne naplate ili u postupku likvidacije,</w:t>
      </w:r>
    </w:p>
    <w:p w14:paraId="3A2030B9"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vode transparentno financijsko poslovanje u skladu sa zakonskim propisima. </w:t>
      </w:r>
    </w:p>
    <w:p w14:paraId="3FC070FD" w14:textId="7ECF7BCC" w:rsidR="0024292B" w:rsidRPr="00D5667D" w:rsidRDefault="0024292B"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da su ispunili obveze iz svih prethodno sklopljenih ugovora o financiranju iz proračuna Općine i uredno predaju izvješća Općini</w:t>
      </w:r>
    </w:p>
    <w:p w14:paraId="7E668FDA" w14:textId="42A4A026" w:rsidR="0024292B" w:rsidRPr="00D5667D" w:rsidRDefault="0024292B"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prijava na Javni  natječaj sadrži sve podatke, dokumentaciju i popunjene obrasce </w:t>
      </w:r>
      <w:r w:rsidR="00DD6028" w:rsidRPr="00D5667D">
        <w:rPr>
          <w:rStyle w:val="Neupadljivoisticanje"/>
          <w:rFonts w:asciiTheme="majorBidi" w:hAnsiTheme="majorBidi" w:cstheme="majorBidi"/>
          <w:i w:val="0"/>
          <w:color w:val="auto"/>
          <w:lang w:val="hr-HR" w:eastAsia="hr-HR"/>
        </w:rPr>
        <w:t>iz točke 2.</w:t>
      </w:r>
      <w:r w:rsidR="000B1AEB">
        <w:rPr>
          <w:rStyle w:val="Neupadljivoisticanje"/>
          <w:rFonts w:asciiTheme="majorBidi" w:hAnsiTheme="majorBidi" w:cstheme="majorBidi"/>
          <w:i w:val="0"/>
          <w:color w:val="auto"/>
          <w:lang w:val="hr-HR" w:eastAsia="hr-HR"/>
        </w:rPr>
        <w:t>6</w:t>
      </w:r>
      <w:r w:rsidR="00DD6028" w:rsidRPr="00D5667D">
        <w:rPr>
          <w:rStyle w:val="Neupadljivoisticanje"/>
          <w:rFonts w:asciiTheme="majorBidi" w:hAnsiTheme="majorBidi" w:cstheme="majorBidi"/>
          <w:i w:val="0"/>
          <w:color w:val="auto"/>
          <w:lang w:val="hr-HR" w:eastAsia="hr-HR"/>
        </w:rPr>
        <w:t>. ovih uputa</w:t>
      </w:r>
    </w:p>
    <w:p w14:paraId="7FFA0DFB" w14:textId="77777777" w:rsidR="000F36E9" w:rsidRPr="00D5667D" w:rsidRDefault="000F36E9" w:rsidP="000F36E9">
      <w:pPr>
        <w:spacing w:after="0" w:line="240" w:lineRule="auto"/>
        <w:ind w:left="720"/>
        <w:jc w:val="both"/>
        <w:rPr>
          <w:rStyle w:val="Neupadljivoisticanje"/>
          <w:rFonts w:asciiTheme="majorBidi" w:hAnsiTheme="majorBidi" w:cstheme="majorBidi"/>
          <w:i w:val="0"/>
          <w:color w:val="auto"/>
          <w:lang w:val="hr-HR"/>
        </w:rPr>
      </w:pPr>
    </w:p>
    <w:p w14:paraId="36F76227" w14:textId="77777777" w:rsidR="000F36E9" w:rsidRPr="00D5667D" w:rsidRDefault="000F36E9" w:rsidP="000F36E9">
      <w:pPr>
        <w:keepNext/>
        <w:keepLines/>
        <w:widowControl w:val="0"/>
        <w:tabs>
          <w:tab w:val="left" w:pos="360"/>
        </w:tabs>
        <w:spacing w:after="0" w:line="240" w:lineRule="auto"/>
        <w:ind w:hanging="284"/>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i w:val="0"/>
          <w:color w:val="auto"/>
          <w:lang w:val="hr-HR"/>
        </w:rPr>
        <w:lastRenderedPageBreak/>
        <w:tab/>
      </w:r>
      <w:r w:rsidRPr="00D5667D">
        <w:rPr>
          <w:rStyle w:val="Neupadljivoisticanje"/>
          <w:rFonts w:asciiTheme="majorBidi" w:hAnsiTheme="majorBidi" w:cstheme="majorBidi"/>
          <w:i w:val="0"/>
          <w:color w:val="auto"/>
          <w:lang w:val="hr-HR"/>
        </w:rPr>
        <w:tab/>
      </w:r>
      <w:r w:rsidRPr="00D5667D">
        <w:rPr>
          <w:rStyle w:val="Neupadljivoisticanje"/>
          <w:rFonts w:asciiTheme="majorBidi" w:hAnsiTheme="majorBidi" w:cstheme="majorBidi"/>
          <w:b/>
          <w:i w:val="0"/>
          <w:color w:val="auto"/>
          <w:lang w:val="hr-HR"/>
        </w:rPr>
        <w:t>Pravo prijave na Natječaj nemaju:</w:t>
      </w:r>
    </w:p>
    <w:p w14:paraId="4B7D3155" w14:textId="77777777" w:rsidR="000F36E9" w:rsidRPr="00D5667D" w:rsidRDefault="000F36E9" w:rsidP="000F36E9">
      <w:pPr>
        <w:keepNext/>
        <w:keepLines/>
        <w:widowControl w:val="0"/>
        <w:tabs>
          <w:tab w:val="left" w:pos="360"/>
        </w:tabs>
        <w:spacing w:after="0" w:line="240" w:lineRule="auto"/>
        <w:ind w:hanging="284"/>
        <w:jc w:val="both"/>
        <w:rPr>
          <w:rStyle w:val="Neupadljivoisticanje"/>
          <w:rFonts w:asciiTheme="majorBidi" w:hAnsiTheme="majorBidi" w:cstheme="majorBidi"/>
          <w:i w:val="0"/>
          <w:color w:val="auto"/>
          <w:lang w:val="hr-HR"/>
        </w:rPr>
      </w:pPr>
    </w:p>
    <w:p w14:paraId="1CDA6871"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ogranci, podružnice i slični ustrojbeni oblici udruga koji nisu registrirani sukladno Zakonu o udrugama kao pravne osobe, </w:t>
      </w:r>
    </w:p>
    <w:p w14:paraId="01E5735F"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udruge koje nisu upisane u Registar neprofitnih organizacija, </w:t>
      </w:r>
    </w:p>
    <w:p w14:paraId="5A87BF74"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strukovne udruge čiji rad/djelatnost nije vezana uz prioritetna područja ovog Natječaja;,</w:t>
      </w:r>
    </w:p>
    <w:p w14:paraId="24C8AAF9"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udruge koje su nenamjenski trošile prethodno dodijeljena sredstva iz javnih izvora (nemaju pravo prijave sljedeće dvije godine, računajući od godine u kojoj su provodile projekt), </w:t>
      </w:r>
    </w:p>
    <w:p w14:paraId="4153D72B"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udruge koje su u stečaju, </w:t>
      </w:r>
    </w:p>
    <w:p w14:paraId="487255C0"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prijavitelji koji nisu podmirili dospjele  obveze vezane uz plaćanje doprinosa ili poreza ili dospjele obveze prema Općini Gračac, </w:t>
      </w:r>
    </w:p>
    <w:p w14:paraId="65508B60"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udruge čiji je jedan od osnivača politička stranka. </w:t>
      </w:r>
    </w:p>
    <w:p w14:paraId="5DFFDFE7" w14:textId="77777777" w:rsidR="000F36E9" w:rsidRPr="00D5667D" w:rsidRDefault="000F36E9" w:rsidP="000F36E9">
      <w:pPr>
        <w:keepNext/>
        <w:keepLines/>
        <w:widowControl w:val="0"/>
        <w:tabs>
          <w:tab w:val="left" w:pos="360"/>
        </w:tabs>
        <w:spacing w:after="0" w:line="240" w:lineRule="auto"/>
        <w:ind w:hanging="284"/>
        <w:jc w:val="both"/>
        <w:rPr>
          <w:rStyle w:val="Neupadljivoisticanje"/>
          <w:rFonts w:asciiTheme="majorBidi" w:hAnsiTheme="majorBidi" w:cstheme="majorBidi"/>
          <w:i w:val="0"/>
          <w:color w:val="auto"/>
          <w:lang w:val="hr-HR"/>
        </w:rPr>
      </w:pPr>
    </w:p>
    <w:p w14:paraId="3C3D8EB0" w14:textId="77777777" w:rsidR="000F36E9" w:rsidRPr="00D5667D" w:rsidRDefault="000F36E9" w:rsidP="000F36E9">
      <w:pPr>
        <w:keepNext/>
        <w:keepLines/>
        <w:widowControl w:val="0"/>
        <w:tabs>
          <w:tab w:val="left" w:pos="360"/>
        </w:tabs>
        <w:spacing w:after="0" w:line="240" w:lineRule="auto"/>
        <w:ind w:hanging="284"/>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ab/>
      </w:r>
      <w:r w:rsidRPr="00D5667D">
        <w:rPr>
          <w:rStyle w:val="Neupadljivoisticanje"/>
          <w:rFonts w:asciiTheme="majorBidi" w:hAnsiTheme="majorBidi" w:cstheme="majorBidi"/>
          <w:i w:val="0"/>
          <w:color w:val="auto"/>
          <w:lang w:val="hr-HR"/>
        </w:rPr>
        <w:tab/>
        <w:t>Prijavitelj može istovremeno biti partner u drugim prijavama.</w:t>
      </w:r>
    </w:p>
    <w:p w14:paraId="2097D3C0" w14:textId="77777777" w:rsidR="000F36E9" w:rsidRPr="00D5667D" w:rsidRDefault="000F36E9" w:rsidP="000F36E9">
      <w:pPr>
        <w:keepNext/>
        <w:keepLines/>
        <w:widowControl w:val="0"/>
        <w:tabs>
          <w:tab w:val="left" w:pos="360"/>
        </w:tabs>
        <w:spacing w:after="120" w:line="240" w:lineRule="auto"/>
        <w:ind w:left="284" w:hanging="284"/>
        <w:jc w:val="both"/>
        <w:rPr>
          <w:rStyle w:val="Neupadljivoisticanje"/>
          <w:rFonts w:asciiTheme="majorBidi" w:hAnsiTheme="majorBidi" w:cstheme="majorBidi"/>
          <w:i w:val="0"/>
          <w:color w:val="auto"/>
          <w:lang w:val="hr-HR"/>
        </w:rPr>
      </w:pPr>
    </w:p>
    <w:p w14:paraId="7BA3301B" w14:textId="3B881A0A" w:rsidR="000F36E9" w:rsidRPr="00D5667D" w:rsidRDefault="000F36E9" w:rsidP="000F36E9">
      <w:pPr>
        <w:widowControl w:val="0"/>
        <w:spacing w:after="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2</w:t>
      </w:r>
      <w:r w:rsidRPr="00D5667D">
        <w:rPr>
          <w:rStyle w:val="Neupadljivoisticanje"/>
          <w:rFonts w:asciiTheme="majorBidi" w:hAnsiTheme="majorBidi" w:cstheme="majorBidi"/>
          <w:b/>
          <w:i w:val="0"/>
          <w:color w:val="auto"/>
          <w:lang w:val="hr-HR"/>
        </w:rPr>
        <w:t>. PRIHVATLJIVI PARTNERI NA PROJEKTU/PROGRAMU</w:t>
      </w:r>
    </w:p>
    <w:p w14:paraId="3E798753"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57495D62" w14:textId="77777777" w:rsidR="000F36E9" w:rsidRPr="00D5667D" w:rsidRDefault="000F36E9" w:rsidP="000F36E9">
      <w:pPr>
        <w:widowControl w:val="0"/>
        <w:tabs>
          <w:tab w:val="left" w:pos="360"/>
        </w:tabs>
        <w:spacing w:after="0" w:line="240" w:lineRule="auto"/>
        <w:ind w:hanging="284"/>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ab/>
        <w:t xml:space="preserve">Prijavitelji mogu realizirati program/projekt samostalno ili u partnerstvu. Partnerstvo na programu/projektu nije obavezno prema ovom Natječaju. Programske/projektne aktivnosti partnera moraju biti jasno specificirane u prijavi programa/projekta. Prijavljuje se jedan zajednički program/projekt i jedan proračun bez obzira na vrstu i broj partnera u provedbi programa/projekta. </w:t>
      </w:r>
    </w:p>
    <w:p w14:paraId="34905776"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 xml:space="preserve">Prijavitelj i partner prijavi trebaju priložiti popunjenu, potpisom odgovorne osobe te pečatom ovjerenu Izjavu o partnerstvu. </w:t>
      </w:r>
    </w:p>
    <w:p w14:paraId="2078220F"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 xml:space="preserve">Izjavu popunjava i potpisuje svaki od partnera pojedinačno i mora biti priložena u izvorniku. </w:t>
      </w:r>
    </w:p>
    <w:p w14:paraId="3BBF6B46"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Ugovor o financijskoj potpori zaključit će se s nositeljem projekta koji je ujedno odgovoran za provedbu programa/projekta, namjensko trošenje odobrenih sredstava i redovito izvještavanje.</w:t>
      </w:r>
    </w:p>
    <w:p w14:paraId="39831D65"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760B71AC" w14:textId="2D18AF78" w:rsidR="000F36E9" w:rsidRPr="00D5667D" w:rsidRDefault="000F36E9" w:rsidP="000F36E9">
      <w:pPr>
        <w:widowControl w:val="0"/>
        <w:spacing w:after="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3</w:t>
      </w:r>
      <w:r w:rsidRPr="00D5667D">
        <w:rPr>
          <w:rStyle w:val="Neupadljivoisticanje"/>
          <w:rFonts w:asciiTheme="majorBidi" w:hAnsiTheme="majorBidi" w:cstheme="majorBidi"/>
          <w:b/>
          <w:i w:val="0"/>
          <w:color w:val="auto"/>
          <w:lang w:val="hr-HR"/>
        </w:rPr>
        <w:t>. PRIHVATLJIVE AKTIVNOSTI KOJE ĆE SE FINANCIRATI PUTEM NATJEČAJA</w:t>
      </w:r>
    </w:p>
    <w:p w14:paraId="3014C65A"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280A2FB5" w14:textId="7993EB5D"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r w:rsidRPr="007824F5">
        <w:rPr>
          <w:rStyle w:val="Neupadljivoisticanje"/>
          <w:rFonts w:asciiTheme="majorBidi" w:hAnsiTheme="majorBidi" w:cstheme="majorBidi"/>
          <w:i w:val="0"/>
          <w:color w:val="auto"/>
          <w:lang w:val="hr-HR"/>
        </w:rPr>
        <w:t xml:space="preserve">Vremensko razdoblje za provedbu programa/projekata po ovom Natječaju je od </w:t>
      </w:r>
      <w:r w:rsidR="00624E96" w:rsidRPr="007824F5">
        <w:rPr>
          <w:rStyle w:val="Neupadljivoisticanje"/>
          <w:rFonts w:asciiTheme="majorBidi" w:hAnsiTheme="majorBidi" w:cstheme="majorBidi"/>
          <w:i w:val="0"/>
          <w:color w:val="auto"/>
          <w:lang w:val="hr-HR"/>
        </w:rPr>
        <w:t>01</w:t>
      </w:r>
      <w:r w:rsidR="00F958F6" w:rsidRPr="007824F5">
        <w:rPr>
          <w:rStyle w:val="Neupadljivoisticanje"/>
          <w:rFonts w:asciiTheme="majorBidi" w:hAnsiTheme="majorBidi" w:cstheme="majorBidi"/>
          <w:i w:val="0"/>
          <w:color w:val="auto"/>
          <w:lang w:val="hr-HR"/>
        </w:rPr>
        <w:t>.</w:t>
      </w:r>
      <w:r w:rsidR="00624E96" w:rsidRPr="007824F5">
        <w:rPr>
          <w:rStyle w:val="Neupadljivoisticanje"/>
          <w:rFonts w:asciiTheme="majorBidi" w:hAnsiTheme="majorBidi" w:cstheme="majorBidi"/>
          <w:i w:val="0"/>
          <w:color w:val="auto"/>
          <w:lang w:val="hr-HR"/>
        </w:rPr>
        <w:t>01</w:t>
      </w:r>
      <w:r w:rsidR="00F958F6" w:rsidRPr="007824F5">
        <w:rPr>
          <w:rStyle w:val="Neupadljivoisticanje"/>
          <w:rFonts w:asciiTheme="majorBidi" w:hAnsiTheme="majorBidi" w:cstheme="majorBidi"/>
          <w:i w:val="0"/>
          <w:color w:val="auto"/>
          <w:lang w:val="hr-HR"/>
        </w:rPr>
        <w:t>.</w:t>
      </w:r>
      <w:r w:rsidR="00D52F92" w:rsidRPr="007824F5">
        <w:rPr>
          <w:rStyle w:val="Neupadljivoisticanje"/>
          <w:rFonts w:asciiTheme="majorBidi" w:hAnsiTheme="majorBidi" w:cstheme="majorBidi"/>
          <w:i w:val="0"/>
          <w:color w:val="auto"/>
          <w:lang w:val="hr-HR"/>
        </w:rPr>
        <w:t>202</w:t>
      </w:r>
      <w:r w:rsidR="00920244" w:rsidRPr="007824F5">
        <w:rPr>
          <w:rStyle w:val="Neupadljivoisticanje"/>
          <w:rFonts w:asciiTheme="majorBidi" w:hAnsiTheme="majorBidi" w:cstheme="majorBidi"/>
          <w:i w:val="0"/>
          <w:color w:val="auto"/>
          <w:lang w:val="hr-HR"/>
        </w:rPr>
        <w:t>6</w:t>
      </w:r>
      <w:r w:rsidR="00D52F92" w:rsidRPr="007824F5">
        <w:rPr>
          <w:rStyle w:val="Neupadljivoisticanje"/>
          <w:rFonts w:asciiTheme="majorBidi" w:hAnsiTheme="majorBidi" w:cstheme="majorBidi"/>
          <w:i w:val="0"/>
          <w:color w:val="auto"/>
          <w:lang w:val="hr-HR"/>
        </w:rPr>
        <w:t>.</w:t>
      </w:r>
      <w:r w:rsidRPr="007824F5">
        <w:rPr>
          <w:rStyle w:val="Neupadljivoisticanje"/>
          <w:rFonts w:asciiTheme="majorBidi" w:hAnsiTheme="majorBidi" w:cstheme="majorBidi"/>
          <w:i w:val="0"/>
          <w:color w:val="auto"/>
          <w:lang w:val="hr-HR"/>
        </w:rPr>
        <w:t xml:space="preserve"> zaključno do </w:t>
      </w:r>
      <w:r w:rsidR="00624E96" w:rsidRPr="007824F5">
        <w:rPr>
          <w:rStyle w:val="Neupadljivoisticanje"/>
          <w:rFonts w:asciiTheme="majorBidi" w:hAnsiTheme="majorBidi" w:cstheme="majorBidi"/>
          <w:i w:val="0"/>
          <w:color w:val="auto"/>
          <w:lang w:val="hr-HR"/>
        </w:rPr>
        <w:t>3</w:t>
      </w:r>
      <w:r w:rsidR="007824F5">
        <w:rPr>
          <w:rStyle w:val="Neupadljivoisticanje"/>
          <w:rFonts w:asciiTheme="majorBidi" w:hAnsiTheme="majorBidi" w:cstheme="majorBidi"/>
          <w:i w:val="0"/>
          <w:color w:val="auto"/>
          <w:lang w:val="hr-HR"/>
        </w:rPr>
        <w:t>1</w:t>
      </w:r>
      <w:r w:rsidR="00F958F6" w:rsidRPr="007824F5">
        <w:rPr>
          <w:rStyle w:val="Neupadljivoisticanje"/>
          <w:rFonts w:asciiTheme="majorBidi" w:hAnsiTheme="majorBidi" w:cstheme="majorBidi"/>
          <w:i w:val="0"/>
          <w:color w:val="auto"/>
          <w:lang w:val="hr-HR"/>
        </w:rPr>
        <w:t>.</w:t>
      </w:r>
      <w:r w:rsidR="00624E96" w:rsidRPr="007824F5">
        <w:rPr>
          <w:rStyle w:val="Neupadljivoisticanje"/>
          <w:rFonts w:asciiTheme="majorBidi" w:hAnsiTheme="majorBidi" w:cstheme="majorBidi"/>
          <w:i w:val="0"/>
          <w:color w:val="auto"/>
          <w:lang w:val="hr-HR"/>
        </w:rPr>
        <w:t>1</w:t>
      </w:r>
      <w:r w:rsidR="007824F5">
        <w:rPr>
          <w:rStyle w:val="Neupadljivoisticanje"/>
          <w:rFonts w:asciiTheme="majorBidi" w:hAnsiTheme="majorBidi" w:cstheme="majorBidi"/>
          <w:i w:val="0"/>
          <w:color w:val="auto"/>
          <w:lang w:val="hr-HR"/>
        </w:rPr>
        <w:t>2</w:t>
      </w:r>
      <w:r w:rsidR="00F958F6" w:rsidRPr="007824F5">
        <w:rPr>
          <w:rStyle w:val="Neupadljivoisticanje"/>
          <w:rFonts w:asciiTheme="majorBidi" w:hAnsiTheme="majorBidi" w:cstheme="majorBidi"/>
          <w:i w:val="0"/>
          <w:color w:val="auto"/>
          <w:lang w:val="hr-HR"/>
        </w:rPr>
        <w:t>.</w:t>
      </w:r>
      <w:r w:rsidR="00D52F92" w:rsidRPr="007824F5">
        <w:rPr>
          <w:rStyle w:val="Neupadljivoisticanje"/>
          <w:rFonts w:asciiTheme="majorBidi" w:hAnsiTheme="majorBidi" w:cstheme="majorBidi"/>
          <w:i w:val="0"/>
          <w:color w:val="auto"/>
          <w:lang w:val="hr-HR"/>
        </w:rPr>
        <w:t>202</w:t>
      </w:r>
      <w:r w:rsidR="00FA1626" w:rsidRPr="007824F5">
        <w:rPr>
          <w:rStyle w:val="Neupadljivoisticanje"/>
          <w:rFonts w:asciiTheme="majorBidi" w:hAnsiTheme="majorBidi" w:cstheme="majorBidi"/>
          <w:i w:val="0"/>
          <w:color w:val="auto"/>
          <w:lang w:val="hr-HR"/>
        </w:rPr>
        <w:t>6</w:t>
      </w:r>
      <w:r w:rsidR="00D52F92" w:rsidRPr="007824F5">
        <w:rPr>
          <w:rStyle w:val="Neupadljivoisticanje"/>
          <w:rFonts w:asciiTheme="majorBidi" w:hAnsiTheme="majorBidi" w:cstheme="majorBidi"/>
          <w:i w:val="0"/>
          <w:color w:val="auto"/>
          <w:lang w:val="hr-HR"/>
        </w:rPr>
        <w:t>.</w:t>
      </w:r>
      <w:r w:rsidRPr="007824F5">
        <w:rPr>
          <w:rStyle w:val="Neupadljivoisticanje"/>
          <w:rFonts w:asciiTheme="majorBidi" w:hAnsiTheme="majorBidi" w:cstheme="majorBidi"/>
          <w:i w:val="0"/>
          <w:color w:val="auto"/>
          <w:lang w:val="hr-HR"/>
        </w:rPr>
        <w:t xml:space="preserve"> godine.</w:t>
      </w:r>
    </w:p>
    <w:p w14:paraId="29D4F165"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Programske/projektne aktivnosti se moraju provoditi u Republici Hrvatskoj na području Općine Gračac. Pojedine aktivnosti (npr. studijska putovanja, partnerske aktivnosti, gostovanja i sl.) moguće je organizirati izvan područja Općine Gračac i Republike Hrvatske.</w:t>
      </w:r>
    </w:p>
    <w:p w14:paraId="693D83D5"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77F781E7"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6D3F80F6" w14:textId="3B32BF9E" w:rsidR="000F36E9" w:rsidRPr="00D5667D" w:rsidRDefault="000F36E9" w:rsidP="000F36E9">
      <w:pPr>
        <w:widowControl w:val="0"/>
        <w:spacing w:after="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4</w:t>
      </w:r>
      <w:r w:rsidRPr="00D5667D">
        <w:rPr>
          <w:rStyle w:val="Neupadljivoisticanje"/>
          <w:rFonts w:asciiTheme="majorBidi" w:hAnsiTheme="majorBidi" w:cstheme="majorBidi"/>
          <w:b/>
          <w:i w:val="0"/>
          <w:color w:val="auto"/>
          <w:lang w:val="hr-HR"/>
        </w:rPr>
        <w:t>. PRIHVATLJIVI TROŠKOVI KOJI ĆE SE FINANCIRATI PUTEM NATJEČAJA</w:t>
      </w:r>
    </w:p>
    <w:p w14:paraId="38435BEC"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highlight w:val="lightGray"/>
          <w:lang w:val="fr-FR"/>
        </w:rPr>
      </w:pPr>
    </w:p>
    <w:p w14:paraId="0B2A3EA2"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Sredstvima ovog Natječaja mogu se financirati samo stvarni i prihvatljivi troškovi, nastali provođenjem projekta u vremenskom razdoblju naznačenom u ovim Uputama. Prilikom procjene programa/projekta, ocjenjivat će se potreba naznačenih troškova u odnosu na predviđene aktivnosti, kao i realnost visine navedenih troškova.</w:t>
      </w:r>
    </w:p>
    <w:p w14:paraId="6EB194C8"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2DA5A4E2"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Prihvatljivi troškovi su troškovi koje je imao korisnik financiranja, a koji ispunjavaju sve slijedeće kriterije:</w:t>
      </w:r>
    </w:p>
    <w:p w14:paraId="46B33F0E"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koji su nastali tijekom tekuće godine, a odnose se na prijavljeni program/projekt za tekuću godinu;</w:t>
      </w:r>
    </w:p>
    <w:p w14:paraId="6586C477"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moraju biti navedeni u ukupnom predviđenom proračunu programa/projekta,</w:t>
      </w:r>
    </w:p>
    <w:p w14:paraId="7E2BF4E6"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nužni su za provođenje programa/projekta koji je predmetom dodjele financijskih sredstava,</w:t>
      </w:r>
    </w:p>
    <w:p w14:paraId="775F1C6E"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mogu biti identificirani i provjereni i koji su računovodstveno evidentirani kod korisnika financiranja prema važećim propisima o računovodstvu neprofitnih organizacija, trebaju biti umjereni, opravdani i usuglašeni sa zahtjevima racionalnog financijskog upravljanja, osobito u odnosu na štedljivost i učinkovitost.</w:t>
      </w:r>
    </w:p>
    <w:p w14:paraId="16D291FD" w14:textId="77777777" w:rsidR="003C25D1" w:rsidRPr="00D5667D" w:rsidRDefault="003C25D1" w:rsidP="00F622CB">
      <w:pPr>
        <w:spacing w:after="0" w:line="240" w:lineRule="auto"/>
        <w:ind w:left="720"/>
        <w:jc w:val="both"/>
        <w:rPr>
          <w:rStyle w:val="Neupadljivoisticanje"/>
          <w:rFonts w:asciiTheme="majorBidi" w:hAnsiTheme="majorBidi" w:cstheme="majorBidi"/>
          <w:i w:val="0"/>
          <w:color w:val="auto"/>
          <w:lang w:val="hr-HR"/>
        </w:rPr>
      </w:pPr>
    </w:p>
    <w:p w14:paraId="27374B49"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Pod prihvatljivim izravnim troškovima podrazumijevaju se troškovi koji su neposredno povezani uz provedbu pojedinih aktivnosti predloženog programa/projekta kao što su: </w:t>
      </w:r>
    </w:p>
    <w:p w14:paraId="0F500817"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organizacija obrazovnih aktivnosti, okruglih stolova (pri čemu treba posebno naznačiti vrstu i cijenu svake usluge), </w:t>
      </w:r>
    </w:p>
    <w:p w14:paraId="0C53024C"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potrošni materijal za aktivnosti u projektu,</w:t>
      </w:r>
    </w:p>
    <w:p w14:paraId="678BC9F7"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lastRenderedPageBreak/>
        <w:t xml:space="preserve">grafičke usluge (grafička priprema, usluge tiskanja letaka, brošura, časopisa i sl. pri čemu treba navesti vrstu i namjenu usluge, količinu, jedinične cijene), </w:t>
      </w:r>
    </w:p>
    <w:p w14:paraId="78CFF6F2"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usluge promidžbe (televizijske i radijske prezentacije, održavanje internetskih stranica, obavijesti u tiskovinama, promidžbeni materijal i sl. pri čemu je potrebno navesti vrstu promidžbe, trajanje i cijenu usluge), </w:t>
      </w:r>
    </w:p>
    <w:p w14:paraId="3B11BDEB"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izdaci za troškove plaća i naknada voditeljima programa ili projekta, izvoditeljima iz udruge i/ili vanjskim suradnicima koji sudjeluju u provedbi projekta (ugovor o autorskom djelu i honorar, ugovor o djelu, ugovor o djelu redovitog studenta, ugovor o radu) pri čemu treba navesti ime i prezime osobe koja će biti angažirana, njezine stručne kompetencije, broj mjeseci i mjesečni bruto iznos naknade,</w:t>
      </w:r>
    </w:p>
    <w:p w14:paraId="32AFAF59"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troškovi komunikacije (troškovi telefona, interneta i sl.) koji moraju biti specificirani, </w:t>
      </w:r>
    </w:p>
    <w:p w14:paraId="18E6AE0B" w14:textId="77777777" w:rsidR="00D52F92" w:rsidRPr="00D5667D" w:rsidRDefault="00D52F92" w:rsidP="00D52F92">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Style w:val="Neupadljivoisticanje"/>
          <w:rFonts w:asciiTheme="majorBidi" w:hAnsiTheme="majorBidi" w:cstheme="majorBidi"/>
          <w:i w:val="0"/>
          <w:color w:val="auto"/>
          <w:lang w:val="hr-HR"/>
        </w:rPr>
        <w:t xml:space="preserve">troškovi kupnje ili iznajmljivanje opreme, materijala i prijevoznih sredstava (novih ili rabljenih) </w:t>
      </w:r>
      <w:r w:rsidRPr="00D5667D">
        <w:rPr>
          <w:rFonts w:asciiTheme="majorBidi" w:eastAsia="Times New Roman" w:hAnsiTheme="majorBidi" w:cstheme="majorBidi"/>
          <w:lang w:val="hr-HR" w:eastAsia="hr-HR"/>
        </w:rPr>
        <w:t>namijenjenih  isključivo za program ili projekt, te troškovi usluga pod uvjetom da su u skladu s tržišnim cijenama;</w:t>
      </w:r>
    </w:p>
    <w:p w14:paraId="64AFA520"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trošak najma izvedbenog prostora (isključivo za realizaciju projekta),</w:t>
      </w:r>
    </w:p>
    <w:p w14:paraId="415EA141"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izdaci za prijevoz i smještaj (pri čemu je potrebno specificirati broj osoba, odredište, učestalost i svrhu putovanja te vrstu javnog prijevoza, vrstu smještaja i broj noćenja),</w:t>
      </w:r>
    </w:p>
    <w:p w14:paraId="665D1247"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ostali troškovi koji su izravno vezani za provedbu aktivnosti programa ili projekta.</w:t>
      </w:r>
    </w:p>
    <w:p w14:paraId="1B931B9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7595411F" w14:textId="6A89730C"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Pod prihvatljivim neizravnim troškovima podrazumijevaju se troškovi koji nisu izravno povezani s provedbom programa/projekta, ali neizravno pridonose postizanju njegovih ciljeva pri čemu i ovi troškovi trebaju biti specificirani i obrazloženi. Može se odobriti pokrivanje dijela neizravnih troškova kao što su troškovi energije, vode, uredskog materijala, sitnog inventara, telefona, pošte i drugi,  u iznosu do </w:t>
      </w:r>
      <w:r w:rsidR="00DD6028" w:rsidRPr="00D5667D">
        <w:rPr>
          <w:rStyle w:val="Neupadljivoisticanje"/>
          <w:rFonts w:asciiTheme="majorBidi" w:hAnsiTheme="majorBidi" w:cstheme="majorBidi"/>
          <w:i w:val="0"/>
          <w:color w:val="auto"/>
          <w:lang w:val="hr-HR"/>
        </w:rPr>
        <w:t>10</w:t>
      </w:r>
      <w:r w:rsidRPr="00D5667D">
        <w:rPr>
          <w:rStyle w:val="Neupadljivoisticanje"/>
          <w:rFonts w:asciiTheme="majorBidi" w:hAnsiTheme="majorBidi" w:cstheme="majorBidi"/>
          <w:i w:val="0"/>
          <w:color w:val="auto"/>
          <w:lang w:val="hr-HR"/>
        </w:rPr>
        <w:t>% ukupnog odobrenog iznosa financiranja iz proračuna Općine Gračac.</w:t>
      </w:r>
    </w:p>
    <w:p w14:paraId="79F02BFB"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DD447C7" w14:textId="563A3817" w:rsidR="000F36E9" w:rsidRPr="00D5667D" w:rsidRDefault="000F36E9" w:rsidP="000F36E9">
      <w:pPr>
        <w:spacing w:after="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5</w:t>
      </w:r>
      <w:r w:rsidRPr="00D5667D">
        <w:rPr>
          <w:rStyle w:val="Neupadljivoisticanje"/>
          <w:rFonts w:asciiTheme="majorBidi" w:hAnsiTheme="majorBidi" w:cstheme="majorBidi"/>
          <w:b/>
          <w:i w:val="0"/>
          <w:color w:val="auto"/>
          <w:lang w:val="hr-HR"/>
        </w:rPr>
        <w:t>. NEPRIHVATLJIVI TROŠKOVI</w:t>
      </w:r>
    </w:p>
    <w:p w14:paraId="111DF303" w14:textId="77777777" w:rsidR="003232E0" w:rsidRPr="00D5667D" w:rsidRDefault="003232E0" w:rsidP="000F36E9">
      <w:pPr>
        <w:spacing w:after="0" w:line="240" w:lineRule="auto"/>
        <w:jc w:val="both"/>
        <w:rPr>
          <w:rStyle w:val="Neupadljivoisticanje"/>
          <w:rFonts w:asciiTheme="majorBidi" w:hAnsiTheme="majorBidi" w:cstheme="majorBidi"/>
          <w:b/>
          <w:i w:val="0"/>
          <w:color w:val="auto"/>
          <w:lang w:val="hr-HR"/>
        </w:rPr>
      </w:pPr>
    </w:p>
    <w:p w14:paraId="58BBCCDB"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sl-SI"/>
        </w:rPr>
      </w:pPr>
      <w:r w:rsidRPr="00D5667D">
        <w:rPr>
          <w:rStyle w:val="Neupadljivoisticanje"/>
          <w:rFonts w:asciiTheme="majorBidi" w:hAnsiTheme="majorBidi" w:cstheme="majorBidi"/>
          <w:i w:val="0"/>
          <w:color w:val="auto"/>
          <w:lang w:val="sl-SI"/>
        </w:rPr>
        <w:t>U neprihvatljive troškove spadaju:</w:t>
      </w:r>
    </w:p>
    <w:p w14:paraId="46422C9F" w14:textId="77777777" w:rsidR="003232E0" w:rsidRPr="00D5667D" w:rsidRDefault="003232E0" w:rsidP="003232E0">
      <w:pPr>
        <w:spacing w:after="0" w:line="240" w:lineRule="auto"/>
        <w:ind w:firstLine="708"/>
        <w:jc w:val="both"/>
        <w:rPr>
          <w:rFonts w:asciiTheme="majorBidi" w:eastAsia="Times New Roman" w:hAnsiTheme="majorBidi" w:cstheme="majorBidi"/>
          <w:lang w:val="hr-HR" w:eastAsia="hr-HR"/>
        </w:rPr>
      </w:pPr>
    </w:p>
    <w:p w14:paraId="73B6A9BF"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dugovi i stavke za pokrivanje gubitaka ili dugova;</w:t>
      </w:r>
    </w:p>
    <w:p w14:paraId="419B0A5C"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dospjele kamate;</w:t>
      </w:r>
    </w:p>
    <w:p w14:paraId="73E93C91"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stavke koje se već financiraju iz javnih izvora;</w:t>
      </w:r>
    </w:p>
    <w:p w14:paraId="55C57C03"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kupovina zemljišta ili građevina, osim kada je to nužno za izravno provođenje projekta/programa, kada se vlasništvo mora prenijeti na udrugu i/ili partnere najkasnije po završetku projekta/programa;</w:t>
      </w:r>
    </w:p>
    <w:p w14:paraId="14336A51"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gubitci na tečajnim razlikama;</w:t>
      </w:r>
    </w:p>
    <w:p w14:paraId="13825622"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zajmovi trećim stranama;</w:t>
      </w:r>
    </w:p>
    <w:p w14:paraId="0A2F0C61"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troškovi reprezentacije, hrane i alkoholnih pića (osim u iznimnim slučajevima kada se kroz pregovaranje s nadležnim upravnim odjelom Općine dio tih troškova može priznati kao prihvatljiv trošak);</w:t>
      </w:r>
    </w:p>
    <w:p w14:paraId="49FA974A"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troškovi smještaja (osim u slučaju višednevnih i međunarodnih programa ili u iznimnim slučajevima kada se kroz pregovaranje s nadležnim upravnim odjelom Općine dio tih troškova može priznati kao prihvatljiv trošak),</w:t>
      </w:r>
    </w:p>
    <w:p w14:paraId="4C96F12A" w14:textId="77777777" w:rsidR="00CE785E" w:rsidRPr="00D5667D" w:rsidRDefault="00CE785E" w:rsidP="00CE785E">
      <w:pPr>
        <w:spacing w:after="0" w:line="240" w:lineRule="auto"/>
        <w:ind w:left="720"/>
        <w:contextualSpacing/>
        <w:jc w:val="both"/>
        <w:rPr>
          <w:rStyle w:val="Neupadljivoisticanje"/>
          <w:rFonts w:asciiTheme="majorBidi" w:hAnsiTheme="majorBidi" w:cstheme="majorBidi"/>
          <w:i w:val="0"/>
          <w:color w:val="auto"/>
          <w:lang w:val="hr-HR" w:eastAsia="hr-HR"/>
        </w:rPr>
      </w:pPr>
    </w:p>
    <w:p w14:paraId="55AEA762" w14:textId="1FC6D5AF" w:rsidR="000F36E9" w:rsidRPr="00D5667D" w:rsidRDefault="000F36E9" w:rsidP="000F36E9">
      <w:pPr>
        <w:spacing w:after="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 KAKO SE PRIJAVITI?</w:t>
      </w:r>
    </w:p>
    <w:p w14:paraId="28582D40"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59CCB12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Svi prijavitelji moraju svoj program/projekt prijaviti na propisanim obrascima uz detaljan opis programa/projekta koji prijavljuju za dobivanje financijske potpore. Obrascima treba priložiti i ostalu traženu dokumentaciju.</w:t>
      </w:r>
    </w:p>
    <w:p w14:paraId="1CB47118" w14:textId="77777777" w:rsidR="008D66E7" w:rsidRPr="00D5667D" w:rsidRDefault="008D66E7" w:rsidP="000F36E9">
      <w:pPr>
        <w:spacing w:after="0" w:line="240" w:lineRule="auto"/>
        <w:jc w:val="both"/>
        <w:rPr>
          <w:rStyle w:val="Neupadljivoisticanje"/>
          <w:rFonts w:asciiTheme="majorBidi" w:hAnsiTheme="majorBidi" w:cstheme="majorBidi"/>
          <w:i w:val="0"/>
          <w:color w:val="auto"/>
          <w:lang w:val="hr-HR"/>
        </w:rPr>
      </w:pPr>
    </w:p>
    <w:p w14:paraId="51637657" w14:textId="77777777" w:rsidR="000F36E9" w:rsidRPr="00D5667D" w:rsidRDefault="000F36E9" w:rsidP="002A2783">
      <w:pPr>
        <w:spacing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Obavezna natječajna dokume</w:t>
      </w:r>
      <w:r w:rsidR="00773145" w:rsidRPr="00D5667D">
        <w:rPr>
          <w:rStyle w:val="Neupadljivoisticanje"/>
          <w:rFonts w:asciiTheme="majorBidi" w:hAnsiTheme="majorBidi" w:cstheme="majorBidi"/>
          <w:i w:val="0"/>
          <w:color w:val="auto"/>
          <w:lang w:val="hr-HR"/>
        </w:rPr>
        <w:t>n</w:t>
      </w:r>
      <w:r w:rsidRPr="00D5667D">
        <w:rPr>
          <w:rStyle w:val="Neupadljivoisticanje"/>
          <w:rFonts w:asciiTheme="majorBidi" w:hAnsiTheme="majorBidi" w:cstheme="majorBidi"/>
          <w:i w:val="0"/>
          <w:color w:val="auto"/>
          <w:lang w:val="hr-HR"/>
        </w:rPr>
        <w:t>tacija za prijavu programa/projekta je:</w:t>
      </w:r>
    </w:p>
    <w:p w14:paraId="2C04AC45"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opisa programa/projekta </w:t>
      </w:r>
      <w:bookmarkStart w:id="6" w:name="_Hlk187744701"/>
      <w:r w:rsidRPr="00D5667D">
        <w:rPr>
          <w:rFonts w:asciiTheme="majorBidi" w:eastAsia="Times New Roman" w:hAnsiTheme="majorBidi" w:cstheme="majorBidi"/>
          <w:lang w:val="hr-HR"/>
          <w14:ligatures w14:val="standardContextual"/>
        </w:rPr>
        <w:t>s potpisom osobe ovlaštene za zastupanje  i ovjeren pečatom prijavitelja  i potpisom voditelja projekta</w:t>
      </w:r>
      <w:bookmarkEnd w:id="6"/>
      <w:r w:rsidRPr="00D5667D">
        <w:rPr>
          <w:rFonts w:asciiTheme="majorBidi" w:eastAsia="Times New Roman" w:hAnsiTheme="majorBidi" w:cstheme="majorBidi"/>
          <w:lang w:val="hr-HR"/>
          <w14:ligatures w14:val="standardContextual"/>
        </w:rPr>
        <w:t>,</w:t>
      </w:r>
    </w:p>
    <w:p w14:paraId="4A519DB2"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Obrazac proračuna programa/projekta s potpisom ovlaštene osobe i ovjeren pečatom prijavitelja,</w:t>
      </w:r>
    </w:p>
    <w:p w14:paraId="381B8C35"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partnerstvu</w:t>
      </w:r>
      <w:r w:rsidRPr="00D5667D">
        <w:rPr>
          <w:rFonts w:asciiTheme="majorBidi" w:eastAsia="Times New Roman" w:hAnsiTheme="majorBidi" w:cstheme="majorBidi"/>
          <w:lang w:val="hr-HR"/>
          <w14:ligatures w14:val="standardContextual"/>
        </w:rPr>
        <w:t xml:space="preserve"> ukoliko postoji partner na programu/projektu – potrebno je priložiti onoliko izjava koliko ima partnera na programu/projektu,</w:t>
      </w:r>
    </w:p>
    <w:p w14:paraId="13DE9F3A"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Obrazac životopisa voditelja programa/projekta,</w:t>
      </w:r>
    </w:p>
    <w:p w14:paraId="5E8F42F8"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lastRenderedPageBreak/>
        <w:t xml:space="preserve">Dokaz o registraciji udruge – Izvadak iz Registra udruga Republike Hrvatske ne stariji od tri (3) mjeseca, </w:t>
      </w:r>
    </w:p>
    <w:p w14:paraId="39090833"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Dokaz da je udruga upisana u Registar neprofitnih organizacija pri Ministarstvu financija (preslika),</w:t>
      </w:r>
    </w:p>
    <w:p w14:paraId="2A8C59C8"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Zadnji važeći popis članova udruge,</w:t>
      </w:r>
    </w:p>
    <w:p w14:paraId="655D0B8C"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548235"/>
          <w:lang w:val="hr-HR"/>
          <w14:ligatures w14:val="standardContextual"/>
        </w:rPr>
      </w:pPr>
      <w:r w:rsidRPr="00D5667D">
        <w:rPr>
          <w:rFonts w:asciiTheme="majorBidi" w:eastAsia="Times New Roman" w:hAnsiTheme="majorBidi" w:cstheme="majorBidi"/>
          <w:lang w:val="hr-HR"/>
          <w14:ligatures w14:val="standardContextual"/>
        </w:rPr>
        <w:t>Dokaz da je Statut udruge usklađen sa važećim Zakonom o udrugama– ukoliko nije izdano rješenje treba priložiti dokaz da je zahtjev za usklađenje predan tijelu nadležnom za registraciju udruga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Općina Gračac provjerava usklađenost Statuta putem Registra udruga</w:t>
      </w:r>
      <w:r w:rsidRPr="00D5667D">
        <w:rPr>
          <w:rFonts w:asciiTheme="majorBidi" w:eastAsia="Times New Roman" w:hAnsiTheme="majorBidi" w:cstheme="majorBidi"/>
          <w:lang w:val="hr-HR"/>
          <w14:ligatures w14:val="standardContextual"/>
        </w:rPr>
        <w:t>)</w:t>
      </w:r>
    </w:p>
    <w:p w14:paraId="3D90D50C"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538135"/>
          <w:lang w:val="hr-HR"/>
          <w14:ligatures w14:val="standardContextual"/>
        </w:rPr>
      </w:pPr>
      <w:r w:rsidRPr="00D5667D">
        <w:rPr>
          <w:rFonts w:asciiTheme="majorBidi" w:eastAsia="Times New Roman" w:hAnsiTheme="majorBidi" w:cstheme="majorBidi"/>
          <w:lang w:val="hr-HR"/>
          <w14:ligatures w14:val="standardContextual"/>
        </w:rPr>
        <w:t>Ukoliko udruga traži troškove plaće ili honorara na programu/projektu, mora priložiti presliku ugovora o radu, djelu i sl. kao dokaz o ispunjavanju uvjeta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784A095E"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A6A6A6"/>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nepostojanju dvostrukog financiranja</w:t>
      </w:r>
      <w:r w:rsidRPr="00D5667D">
        <w:rPr>
          <w:rFonts w:asciiTheme="majorBidi" w:eastAsia="Times New Roman" w:hAnsiTheme="majorBidi" w:cstheme="majorBidi"/>
          <w:lang w:val="hr-HR"/>
          <w14:ligatures w14:val="standardContextual"/>
        </w:rPr>
        <w:t xml:space="preserve"> s potpisom osobe ovlaštene za zastupanje  i ovjeren pečatom prijavitelja  </w:t>
      </w:r>
      <w:bookmarkStart w:id="7" w:name="_Hlk187736321"/>
      <w:r w:rsidRPr="00D5667D">
        <w:rPr>
          <w:rFonts w:asciiTheme="majorBidi" w:eastAsia="Times New Roman" w:hAnsiTheme="majorBidi" w:cstheme="majorBidi"/>
          <w:lang w:val="hr-HR"/>
          <w14:ligatures w14:val="standardContextual"/>
        </w:rPr>
        <w:t>(</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 xml:space="preserve">), </w:t>
      </w:r>
      <w:bookmarkEnd w:id="7"/>
    </w:p>
    <w:p w14:paraId="4B565D73"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bookmarkStart w:id="8" w:name="_Hlk187745449"/>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nepostojanju sukoba interesa</w:t>
      </w:r>
      <w:r w:rsidRPr="00D5667D">
        <w:rPr>
          <w:rFonts w:asciiTheme="majorBidi" w:eastAsia="Times New Roman" w:hAnsiTheme="majorBidi" w:cstheme="majorBidi"/>
          <w:lang w:val="hr-HR"/>
          <w14:ligatures w14:val="standardContextual"/>
        </w:rPr>
        <w:t xml:space="preserve"> </w:t>
      </w:r>
      <w:bookmarkEnd w:id="8"/>
      <w:r w:rsidRPr="00D5667D">
        <w:rPr>
          <w:rFonts w:asciiTheme="majorBidi" w:eastAsia="Times New Roman" w:hAnsiTheme="majorBidi" w:cstheme="majorBidi"/>
          <w:lang w:val="hr-HR"/>
          <w14:ligatures w14:val="standardContextual"/>
        </w:rPr>
        <w:t>s potpisom osobe ovlaštene za zastupanje  i ovjeren pečatom prijavitelja  i potpisom voditelja projekta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4B4BD9D2"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neosuđivanosti</w:t>
      </w:r>
      <w:r w:rsidRPr="00D5667D">
        <w:rPr>
          <w:rFonts w:asciiTheme="majorBidi" w:eastAsia="Times New Roman" w:hAnsiTheme="majorBidi" w:cstheme="majorBidi"/>
          <w:lang w:val="hr-HR"/>
          <w14:ligatures w14:val="standardContextual"/>
        </w:rPr>
        <w:t xml:space="preserve"> </w:t>
      </w:r>
      <w:bookmarkStart w:id="9" w:name="_Hlk187744933"/>
      <w:r w:rsidRPr="00D5667D">
        <w:rPr>
          <w:rFonts w:asciiTheme="majorBidi" w:eastAsia="Times New Roman" w:hAnsiTheme="majorBidi" w:cstheme="majorBidi"/>
          <w:lang w:val="hr-HR"/>
          <w14:ligatures w14:val="standardContextual"/>
        </w:rPr>
        <w:t xml:space="preserve">s potpisom osobe ovlaštene za zastupanje  i ovjeren pečatom prijavitelja  i potpisom voditelja projekta </w:t>
      </w:r>
      <w:bookmarkEnd w:id="9"/>
      <w:r w:rsidRPr="00D5667D">
        <w:rPr>
          <w:rFonts w:asciiTheme="majorBidi" w:eastAsia="Times New Roman" w:hAnsiTheme="majorBidi" w:cstheme="majorBidi"/>
          <w:lang w:val="hr-HR"/>
          <w14:ligatures w14:val="standardContextual"/>
        </w:rPr>
        <w:t>(</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37F02D59"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t>Potvrda Porezne uprave o nepostojanju duga  ne starija od trideset (30) dana od dana potpisivanja Ugovora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140883EE"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t>Potvrda Općine Gračac o nepostojanju duga ne starija od trideset (30) dana od dana potpisivanja Ugovora (</w:t>
      </w:r>
      <w:bookmarkStart w:id="10" w:name="_Hlk194580340"/>
      <w:bookmarkStart w:id="11" w:name="_Hlk210807652"/>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 xml:space="preserve">dostavlja Općina Gračac </w:t>
      </w:r>
      <w:bookmarkEnd w:id="10"/>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nakon odabira, a prije potpisivanja ugovora</w:t>
      </w:r>
      <w:bookmarkEnd w:id="11"/>
      <w:r w:rsidRPr="00D5667D">
        <w:rPr>
          <w:rFonts w:asciiTheme="majorBidi" w:eastAsia="Times New Roman" w:hAnsiTheme="majorBidi" w:cstheme="majorBidi"/>
          <w:lang w:val="hr-HR"/>
          <w14:ligatures w14:val="standardContextual"/>
        </w:rPr>
        <w:t>),</w:t>
      </w:r>
    </w:p>
    <w:p w14:paraId="25B9F7B6" w14:textId="77777777" w:rsidR="00D5667D" w:rsidRPr="00D5667D" w:rsidRDefault="00D5667D" w:rsidP="00D5667D">
      <w:pPr>
        <w:numPr>
          <w:ilvl w:val="0"/>
          <w:numId w:val="20"/>
        </w:numPr>
        <w:spacing w:after="24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t>Uvjerenje nadležnog suda, ne starije od šest (6) mjeseci od dana potpisivanja Ugovora, da se ne vodi kazneni postupak protiv osobe ovlaštene za zastupanje prijavitelja i voditelja programa/projekta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6F479F01" w14:textId="77777777" w:rsidR="00587A22" w:rsidRPr="00D5667D" w:rsidRDefault="00587A22" w:rsidP="000F36E9">
      <w:pPr>
        <w:spacing w:after="0" w:line="240" w:lineRule="auto"/>
        <w:jc w:val="both"/>
        <w:rPr>
          <w:rStyle w:val="Neupadljivoisticanje"/>
          <w:rFonts w:asciiTheme="majorBidi" w:hAnsiTheme="majorBidi" w:cstheme="majorBidi"/>
          <w:i w:val="0"/>
          <w:color w:val="auto"/>
          <w:lang w:val="hr-HR"/>
        </w:rPr>
      </w:pPr>
    </w:p>
    <w:p w14:paraId="2B0DE998" w14:textId="77777777" w:rsidR="000F36E9" w:rsidRPr="00D5667D" w:rsidRDefault="000F36E9" w:rsidP="000F36E9">
      <w:pPr>
        <w:spacing w:after="24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Obrasci pod rednim brojem 5. i 6. odnose se isključivo na neprofitne organizacije, dok se slijedeći dokumenti odnose na ostale prijavitelje:</w:t>
      </w:r>
    </w:p>
    <w:p w14:paraId="4FC7241D" w14:textId="77777777" w:rsidR="000F36E9" w:rsidRPr="00D5667D" w:rsidRDefault="000F36E9" w:rsidP="000F36E9">
      <w:pPr>
        <w:numPr>
          <w:ilvl w:val="0"/>
          <w:numId w:val="4"/>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Dokaz o pravnoj osobnosti – izvadak iz registra trgovačkog suda (preslika)</w:t>
      </w:r>
    </w:p>
    <w:p w14:paraId="25C159B5" w14:textId="77777777" w:rsidR="000F36E9" w:rsidRPr="00D5667D" w:rsidRDefault="000F36E9" w:rsidP="000F36E9">
      <w:pPr>
        <w:numPr>
          <w:ilvl w:val="0"/>
          <w:numId w:val="4"/>
        </w:numPr>
        <w:spacing w:after="0" w:line="240" w:lineRule="auto"/>
        <w:jc w:val="both"/>
        <w:rPr>
          <w:rStyle w:val="Neupadljivoisticanje"/>
          <w:rFonts w:asciiTheme="majorBidi" w:hAnsiTheme="majorBidi" w:cstheme="majorBidi"/>
          <w:i w:val="0"/>
          <w:color w:val="auto"/>
          <w:lang w:val="hr-HR"/>
        </w:rPr>
      </w:pPr>
      <w:bookmarkStart w:id="12" w:name="_Hlk187239097"/>
      <w:r w:rsidRPr="00D5667D">
        <w:rPr>
          <w:rStyle w:val="Neupadljivoisticanje"/>
          <w:rFonts w:asciiTheme="majorBidi" w:hAnsiTheme="majorBidi" w:cstheme="majorBidi"/>
          <w:i w:val="0"/>
          <w:color w:val="auto"/>
          <w:lang w:val="hr-HR"/>
        </w:rPr>
        <w:t>Izvadak iz registra obrtnika (preslika obrtnice)</w:t>
      </w:r>
    </w:p>
    <w:p w14:paraId="059B412F" w14:textId="77777777" w:rsidR="000F36E9" w:rsidRPr="00D5667D" w:rsidRDefault="000F36E9" w:rsidP="000F36E9">
      <w:pPr>
        <w:numPr>
          <w:ilvl w:val="0"/>
          <w:numId w:val="4"/>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Domovnica (preslika) za fizičke osobe</w:t>
      </w:r>
    </w:p>
    <w:bookmarkEnd w:id="12"/>
    <w:p w14:paraId="3020660B" w14:textId="77777777" w:rsidR="000F36E9" w:rsidRPr="00D5667D" w:rsidRDefault="000F36E9" w:rsidP="000F36E9">
      <w:pPr>
        <w:tabs>
          <w:tab w:val="num" w:pos="1485"/>
          <w:tab w:val="left" w:pos="2161"/>
        </w:tabs>
        <w:spacing w:after="0" w:line="240" w:lineRule="auto"/>
        <w:jc w:val="both"/>
        <w:rPr>
          <w:rStyle w:val="Neupadljivoisticanje"/>
          <w:rFonts w:asciiTheme="majorBidi" w:hAnsiTheme="majorBidi" w:cstheme="majorBidi"/>
          <w:i w:val="0"/>
          <w:color w:val="auto"/>
          <w:highlight w:val="red"/>
          <w:lang w:val="hr-HR"/>
        </w:rPr>
      </w:pPr>
    </w:p>
    <w:p w14:paraId="65F76FC9" w14:textId="69885157"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.1.</w:t>
      </w:r>
      <w:r w:rsidR="00D52F92" w:rsidRPr="00D5667D">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SADRŽAJ OPISNOG OBRASCA</w:t>
      </w:r>
    </w:p>
    <w:p w14:paraId="60887046" w14:textId="77777777" w:rsidR="000F36E9" w:rsidRPr="00D5667D" w:rsidRDefault="000F36E9" w:rsidP="000F36E9">
      <w:pPr>
        <w:spacing w:after="0" w:line="240" w:lineRule="auto"/>
        <w:rPr>
          <w:rStyle w:val="Neupadljivoisticanje"/>
          <w:rFonts w:asciiTheme="majorBidi" w:hAnsiTheme="majorBidi" w:cstheme="majorBidi"/>
          <w:i w:val="0"/>
          <w:color w:val="auto"/>
          <w:highlight w:val="red"/>
          <w:lang w:val="hr-HR"/>
        </w:rPr>
      </w:pPr>
    </w:p>
    <w:p w14:paraId="6D4809B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Opisni obrazac programa/projekta dio je obvezne dokumentacije. Sadrži podatke o prijavitelju, partnerima te sadržaju programa/projekta koji se predlaže za financiranje.</w:t>
      </w:r>
    </w:p>
    <w:p w14:paraId="7FAA8F78"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Obrasci u kojima nedostaju podaci vezani uz sadržaj programa/projekta neće biti uzeti u razmatranje.</w:t>
      </w:r>
    </w:p>
    <w:p w14:paraId="4D4ED984"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je potrebno ispuniti na računalu. Rukom ispisani obrasci neće biti uzeti u razmatranje. </w:t>
      </w:r>
    </w:p>
    <w:p w14:paraId="64FB7E95"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Ukoliko opisni obrazac sadrži gore navedene nedostatke, prijava će se smatrati nevažećom. </w:t>
      </w:r>
    </w:p>
    <w:p w14:paraId="1F340DF8" w14:textId="77777777" w:rsidR="00B55986" w:rsidRPr="00D5667D" w:rsidRDefault="00B55986" w:rsidP="000F36E9">
      <w:pPr>
        <w:spacing w:after="0" w:line="240" w:lineRule="auto"/>
        <w:ind w:firstLine="405"/>
        <w:jc w:val="both"/>
        <w:rPr>
          <w:rStyle w:val="Neupadljivoisticanje"/>
          <w:rFonts w:asciiTheme="majorBidi" w:hAnsiTheme="majorBidi" w:cstheme="majorBidi"/>
          <w:b/>
          <w:i w:val="0"/>
          <w:color w:val="auto"/>
          <w:lang w:val="hr-HR"/>
        </w:rPr>
      </w:pPr>
    </w:p>
    <w:p w14:paraId="2B08B5E4" w14:textId="3CBDD80C"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.2.</w:t>
      </w:r>
      <w:r w:rsidR="00D52F92" w:rsidRPr="00D5667D">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SADRŽAJ OBRASCA PRORAČUNA</w:t>
      </w:r>
    </w:p>
    <w:p w14:paraId="0836BAA8" w14:textId="77777777" w:rsidR="000F36E9" w:rsidRPr="00D5667D" w:rsidRDefault="000F36E9" w:rsidP="000F36E9">
      <w:pPr>
        <w:spacing w:after="0" w:line="240" w:lineRule="auto"/>
        <w:ind w:firstLine="405"/>
        <w:jc w:val="both"/>
        <w:rPr>
          <w:rStyle w:val="Neupadljivoisticanje"/>
          <w:rFonts w:asciiTheme="majorBidi" w:hAnsiTheme="majorBidi" w:cstheme="majorBidi"/>
          <w:i w:val="0"/>
          <w:color w:val="auto"/>
          <w:lang w:val="hr-HR"/>
        </w:rPr>
      </w:pPr>
    </w:p>
    <w:p w14:paraId="36A375C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Proračuna dio je obvezne dokumentacije. Ispunjava se na hrvatskom jeziku i sadrži podatke o svim izravnim i neizravnim troškovima programa/projekta. </w:t>
      </w:r>
    </w:p>
    <w:p w14:paraId="37EB3135"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Prijava u kojima nedostaje obrazac Proračuna neće biti uzeta u razmatranje, kao ni prijava u kojoj obrazac Proračuna nije u potpunosti ispunjen.</w:t>
      </w:r>
    </w:p>
    <w:p w14:paraId="54CBA222"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je potrebno ispuniti na računalu. Rukom ispisani obrasci neće biti uzeti u razmatranje. </w:t>
      </w:r>
    </w:p>
    <w:p w14:paraId="2317D110"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63BC1D11" w14:textId="1EC20E7E"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.3.</w:t>
      </w:r>
      <w:r w:rsidR="007075C4" w:rsidRPr="00D5667D">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GDJE POSLATI PRIJAVU?</w:t>
      </w:r>
    </w:p>
    <w:p w14:paraId="42B3EF3D" w14:textId="77777777" w:rsidR="00624E96" w:rsidRPr="00D5667D" w:rsidRDefault="00624E96" w:rsidP="000F36E9">
      <w:pPr>
        <w:spacing w:after="0" w:line="240" w:lineRule="auto"/>
        <w:ind w:firstLine="405"/>
        <w:jc w:val="both"/>
        <w:rPr>
          <w:rStyle w:val="Neupadljivoisticanje"/>
          <w:rFonts w:asciiTheme="majorBidi" w:hAnsiTheme="majorBidi" w:cstheme="majorBidi"/>
          <w:b/>
          <w:i w:val="0"/>
          <w:color w:val="auto"/>
          <w:lang w:val="hr-HR"/>
        </w:rPr>
      </w:pPr>
    </w:p>
    <w:p w14:paraId="0BEDDDBE" w14:textId="0244498C" w:rsidR="00624E96" w:rsidRPr="00D5667D" w:rsidRDefault="00624E96" w:rsidP="00624E96">
      <w:pPr>
        <w:spacing w:after="0"/>
        <w:jc w:val="both"/>
        <w:rPr>
          <w:rFonts w:asciiTheme="majorBidi" w:eastAsia="Times New Roman" w:hAnsiTheme="majorBidi" w:cstheme="majorBidi"/>
          <w:i/>
          <w:lang w:val="hr-HR" w:eastAsia="hr-HR"/>
        </w:rPr>
      </w:pPr>
      <w:r w:rsidRPr="00D5667D">
        <w:rPr>
          <w:rFonts w:asciiTheme="majorBidi" w:eastAsia="Times New Roman" w:hAnsiTheme="majorBidi" w:cstheme="majorBidi"/>
          <w:lang w:val="hr-HR" w:eastAsia="hr-HR"/>
        </w:rPr>
        <w:t xml:space="preserve">Prijave na Natječaj se podnose </w:t>
      </w:r>
      <w:r w:rsidR="006242A5" w:rsidRPr="00D5667D">
        <w:rPr>
          <w:rFonts w:asciiTheme="majorBidi" w:eastAsia="Times New Roman" w:hAnsiTheme="majorBidi" w:cstheme="majorBidi"/>
          <w:lang w:val="hr-HR" w:eastAsia="hr-HR"/>
        </w:rPr>
        <w:t xml:space="preserve">isključivo </w:t>
      </w:r>
      <w:r w:rsidRPr="00D5667D">
        <w:rPr>
          <w:rFonts w:asciiTheme="majorBidi" w:eastAsia="Times New Roman" w:hAnsiTheme="majorBidi" w:cstheme="majorBidi"/>
          <w:lang w:val="hr-HR" w:eastAsia="hr-HR"/>
        </w:rPr>
        <w:t xml:space="preserve">na propisanim obrascima, ispunjenima na računalu  koji su dostupni na mrežnim stranicama Općine Gračac, </w:t>
      </w:r>
      <w:hyperlink r:id="rId9" w:history="1">
        <w:r w:rsidRPr="00D5667D">
          <w:rPr>
            <w:rFonts w:asciiTheme="majorBidi" w:eastAsia="Times New Roman" w:hAnsiTheme="majorBidi" w:cstheme="majorBidi"/>
            <w:color w:val="0000FF"/>
            <w:u w:val="single"/>
            <w:lang w:val="hr-HR" w:eastAsia="hr-HR"/>
          </w:rPr>
          <w:t>www.gracac.hr</w:t>
        </w:r>
      </w:hyperlink>
      <w:r w:rsidRPr="00D5667D">
        <w:rPr>
          <w:rFonts w:asciiTheme="majorBidi" w:eastAsia="Times New Roman" w:hAnsiTheme="majorBidi" w:cstheme="majorBidi"/>
          <w:u w:val="single"/>
          <w:lang w:val="hr-HR" w:eastAsia="hr-HR"/>
        </w:rPr>
        <w:t xml:space="preserve"> </w:t>
      </w:r>
      <w:r w:rsidRPr="00D5667D">
        <w:rPr>
          <w:rFonts w:asciiTheme="majorBidi" w:eastAsia="Times New Roman" w:hAnsiTheme="majorBidi" w:cstheme="majorBidi"/>
          <w:lang w:val="hr-HR" w:eastAsia="hr-HR"/>
        </w:rPr>
        <w:t xml:space="preserve"> .</w:t>
      </w:r>
    </w:p>
    <w:p w14:paraId="1519AF0E" w14:textId="77777777" w:rsidR="006242A5" w:rsidRPr="00D5667D" w:rsidRDefault="006242A5" w:rsidP="006242A5">
      <w:pPr>
        <w:jc w:val="both"/>
        <w:rPr>
          <w:rFonts w:asciiTheme="majorBidi" w:hAnsiTheme="majorBidi" w:cstheme="majorBidi"/>
          <w:noProof/>
          <w:lang w:val="hr-HR"/>
        </w:rPr>
      </w:pPr>
      <w:r w:rsidRPr="00D5667D">
        <w:rPr>
          <w:rFonts w:asciiTheme="majorBidi" w:hAnsiTheme="majorBidi" w:cstheme="majorBidi"/>
          <w:noProof/>
          <w:lang w:val="hr-HR"/>
        </w:rPr>
        <w:lastRenderedPageBreak/>
        <w:t xml:space="preserve">Obvezne obrasce i propisanu dokumentaciju potrebno je dostaviti u papirnatom obliku ili putem e-mail adrese </w:t>
      </w:r>
      <w:hyperlink r:id="rId10" w:history="1">
        <w:r w:rsidRPr="00D5667D">
          <w:rPr>
            <w:rStyle w:val="Hiperveza"/>
            <w:rFonts w:asciiTheme="majorBidi" w:hAnsiTheme="majorBidi" w:cstheme="majorBidi"/>
            <w:noProof/>
            <w:lang w:val="hr-HR"/>
          </w:rPr>
          <w:t>gracac@gracac.hr</w:t>
        </w:r>
      </w:hyperlink>
      <w:r w:rsidRPr="00D5667D">
        <w:rPr>
          <w:rFonts w:asciiTheme="majorBidi" w:hAnsiTheme="majorBidi" w:cstheme="majorBidi"/>
          <w:noProof/>
          <w:lang w:val="hr-HR"/>
        </w:rPr>
        <w:t xml:space="preserve"> . </w:t>
      </w:r>
    </w:p>
    <w:p w14:paraId="155D609D" w14:textId="719CA6CD" w:rsidR="006242A5" w:rsidRPr="00D5667D" w:rsidRDefault="006242A5" w:rsidP="006242A5">
      <w:pPr>
        <w:spacing w:after="0"/>
        <w:jc w:val="both"/>
        <w:rPr>
          <w:rFonts w:asciiTheme="majorBidi" w:eastAsia="Times New Roman" w:hAnsiTheme="majorBidi" w:cstheme="majorBidi"/>
          <w:lang w:val="hr-HR" w:eastAsia="hr-HR"/>
        </w:rPr>
      </w:pPr>
      <w:r w:rsidRPr="00D5667D">
        <w:rPr>
          <w:rFonts w:asciiTheme="majorBidi" w:hAnsiTheme="majorBidi" w:cstheme="majorBidi"/>
          <w:noProof/>
          <w:lang w:val="hr-HR"/>
        </w:rPr>
        <w:t>Prijava u papirnatom obliku šalje se preporučeno poštom, kurirom ili osobno (predaja u</w:t>
      </w:r>
      <w:r w:rsidR="00D729CA" w:rsidRPr="00D5667D">
        <w:rPr>
          <w:rFonts w:asciiTheme="majorBidi" w:hAnsiTheme="majorBidi" w:cstheme="majorBidi"/>
          <w:noProof/>
          <w:lang w:val="hr-HR"/>
        </w:rPr>
        <w:t xml:space="preserve"> pisarnicu</w:t>
      </w:r>
      <w:r w:rsidRPr="00D5667D">
        <w:rPr>
          <w:rFonts w:asciiTheme="majorBidi" w:hAnsiTheme="majorBidi" w:cstheme="majorBidi"/>
          <w:noProof/>
          <w:lang w:val="hr-HR"/>
        </w:rPr>
        <w:t xml:space="preserve">), u zatvorenoj omotnici </w:t>
      </w:r>
      <w:r w:rsidRPr="00D5667D">
        <w:rPr>
          <w:rFonts w:asciiTheme="majorBidi" w:eastAsia="Times New Roman" w:hAnsiTheme="majorBidi" w:cstheme="majorBidi"/>
          <w:lang w:val="hr-HR" w:eastAsia="hr-HR"/>
        </w:rPr>
        <w:t xml:space="preserve">na adresu: </w:t>
      </w:r>
    </w:p>
    <w:p w14:paraId="3A50272D" w14:textId="77777777" w:rsidR="006242A5" w:rsidRPr="00D5667D" w:rsidRDefault="006242A5" w:rsidP="006242A5">
      <w:pPr>
        <w:spacing w:after="0"/>
        <w:jc w:val="both"/>
        <w:rPr>
          <w:rFonts w:asciiTheme="majorBidi" w:eastAsia="Times New Roman" w:hAnsiTheme="majorBidi" w:cstheme="majorBidi"/>
          <w:lang w:val="hr-HR" w:eastAsia="hr-HR"/>
        </w:rPr>
      </w:pPr>
    </w:p>
    <w:p w14:paraId="2FFBAF68"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xml:space="preserve">OPĆINA GRAČAC, </w:t>
      </w:r>
    </w:p>
    <w:p w14:paraId="6584FC40"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xml:space="preserve">Park sv. Jurja 1, </w:t>
      </w:r>
    </w:p>
    <w:p w14:paraId="39CE0A6D"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23440 Gračac</w:t>
      </w:r>
    </w:p>
    <w:p w14:paraId="3072D602" w14:textId="77777777" w:rsidR="006242A5" w:rsidRPr="00D5667D" w:rsidRDefault="006242A5" w:rsidP="006242A5">
      <w:pPr>
        <w:spacing w:after="0"/>
        <w:jc w:val="both"/>
        <w:rPr>
          <w:rFonts w:asciiTheme="majorBidi" w:eastAsia="Times New Roman" w:hAnsiTheme="majorBidi" w:cstheme="majorBidi"/>
          <w:b/>
          <w:bCs/>
          <w:lang w:val="hr-HR" w:eastAsia="hr-HR"/>
        </w:rPr>
      </w:pPr>
      <w:r w:rsidRPr="00D5667D">
        <w:rPr>
          <w:rFonts w:asciiTheme="majorBidi" w:eastAsia="Times New Roman" w:hAnsiTheme="majorBidi" w:cstheme="majorBidi"/>
          <w:bCs/>
          <w:lang w:val="hr-HR" w:eastAsia="hr-HR"/>
        </w:rPr>
        <w:t>s naznakom na omotnici</w:t>
      </w:r>
    </w:p>
    <w:p w14:paraId="4088DF79"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xml:space="preserve">„Javni natječaj </w:t>
      </w:r>
    </w:p>
    <w:p w14:paraId="5DF1E924" w14:textId="0F98BADF" w:rsidR="006242A5" w:rsidRPr="00D5667D" w:rsidRDefault="006242A5" w:rsidP="006242A5">
      <w:pPr>
        <w:spacing w:after="0"/>
        <w:jc w:val="center"/>
        <w:rPr>
          <w:rFonts w:asciiTheme="majorBidi" w:eastAsia="Times New Roman" w:hAnsiTheme="majorBidi" w:cstheme="majorBidi"/>
          <w:b/>
          <w:bCs/>
          <w:lang w:val="hr-HR" w:eastAsia="hr-HR"/>
        </w:rPr>
      </w:pPr>
      <w:r w:rsidRPr="00D5667D">
        <w:rPr>
          <w:rFonts w:asciiTheme="majorBidi" w:eastAsia="Times New Roman" w:hAnsiTheme="majorBidi" w:cstheme="majorBidi"/>
          <w:b/>
          <w:bCs/>
          <w:lang w:val="hr-HR" w:eastAsia="hr-HR"/>
        </w:rPr>
        <w:t>za financiranje javnih potreba Općine Gračac u 202</w:t>
      </w:r>
      <w:r w:rsidR="00FA1626">
        <w:rPr>
          <w:rFonts w:asciiTheme="majorBidi" w:eastAsia="Times New Roman" w:hAnsiTheme="majorBidi" w:cstheme="majorBidi"/>
          <w:b/>
          <w:bCs/>
          <w:lang w:val="hr-HR" w:eastAsia="hr-HR"/>
        </w:rPr>
        <w:t>6</w:t>
      </w:r>
      <w:r w:rsidRPr="00D5667D">
        <w:rPr>
          <w:rFonts w:asciiTheme="majorBidi" w:eastAsia="Times New Roman" w:hAnsiTheme="majorBidi" w:cstheme="majorBidi"/>
          <w:b/>
          <w:bCs/>
          <w:lang w:val="hr-HR" w:eastAsia="hr-HR"/>
        </w:rPr>
        <w:t>. godini</w:t>
      </w:r>
    </w:p>
    <w:p w14:paraId="2489EF29"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bCs/>
          <w:lang w:val="hr-HR" w:eastAsia="hr-HR"/>
        </w:rPr>
        <w:t>prioritetno područje</w:t>
      </w:r>
      <w:r w:rsidRPr="00D5667D">
        <w:rPr>
          <w:rFonts w:asciiTheme="majorBidi" w:eastAsia="Times New Roman" w:hAnsiTheme="majorBidi" w:cstheme="majorBidi"/>
          <w:b/>
          <w:lang w:val="hr-HR" w:eastAsia="hr-HR"/>
        </w:rPr>
        <w:t xml:space="preserve"> ________________________ „</w:t>
      </w:r>
    </w:p>
    <w:p w14:paraId="5AA8ACA5" w14:textId="77777777" w:rsidR="006242A5" w:rsidRPr="00E638C7" w:rsidRDefault="006242A5" w:rsidP="006242A5">
      <w:pPr>
        <w:spacing w:after="0" w:line="360" w:lineRule="auto"/>
        <w:jc w:val="both"/>
        <w:rPr>
          <w:rFonts w:asciiTheme="majorBidi" w:eastAsia="Times New Roman" w:hAnsiTheme="majorBidi" w:cstheme="majorBidi"/>
          <w:sz w:val="18"/>
          <w:szCs w:val="18"/>
          <w:lang w:val="hr-HR" w:eastAsia="hr-HR"/>
        </w:rPr>
      </w:pPr>
      <w:r w:rsidRPr="00D5667D">
        <w:rPr>
          <w:rFonts w:asciiTheme="majorBidi" w:eastAsia="Times New Roman" w:hAnsiTheme="majorBidi" w:cstheme="majorBidi"/>
          <w:lang w:val="hr-HR" w:eastAsia="hr-HR"/>
        </w:rPr>
        <w:t xml:space="preserve">                                                                                  </w:t>
      </w:r>
      <w:r w:rsidRPr="00E638C7">
        <w:rPr>
          <w:rFonts w:asciiTheme="majorBidi" w:eastAsia="Times New Roman" w:hAnsiTheme="majorBidi" w:cstheme="majorBidi"/>
          <w:bCs/>
          <w:sz w:val="18"/>
          <w:szCs w:val="18"/>
          <w:lang w:val="hr-HR" w:eastAsia="hr-HR"/>
        </w:rPr>
        <w:t>/upisati prioritetno područje/</w:t>
      </w:r>
    </w:p>
    <w:p w14:paraId="13F40AFD"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NE OTVARATI ͠</w:t>
      </w:r>
    </w:p>
    <w:p w14:paraId="1594A1E0" w14:textId="77777777" w:rsidR="00BC1E5A" w:rsidRPr="00D5667D" w:rsidRDefault="00BC1E5A" w:rsidP="00BC1E5A">
      <w:pPr>
        <w:spacing w:after="0"/>
        <w:jc w:val="center"/>
        <w:rPr>
          <w:rFonts w:asciiTheme="majorBidi" w:eastAsia="Times New Roman" w:hAnsiTheme="majorBidi" w:cstheme="majorBidi"/>
          <w:b/>
          <w:bCs/>
          <w:lang w:val="hr-HR" w:eastAsia="hr-HR"/>
        </w:rPr>
      </w:pPr>
    </w:p>
    <w:p w14:paraId="0212DCFB" w14:textId="77777777" w:rsidR="00BC1E5A" w:rsidRPr="00D5667D" w:rsidRDefault="00BC1E5A" w:rsidP="00BC1E5A">
      <w:pPr>
        <w:spacing w:after="0"/>
        <w:jc w:val="both"/>
        <w:rPr>
          <w:rFonts w:asciiTheme="majorBidi" w:eastAsia="Times New Roman" w:hAnsiTheme="majorBidi" w:cstheme="majorBidi"/>
          <w:lang w:val="hr-HR" w:eastAsia="hr-HR"/>
        </w:rPr>
      </w:pPr>
      <w:r w:rsidRPr="00D5667D">
        <w:rPr>
          <w:rFonts w:asciiTheme="majorBidi" w:eastAsia="Times New Roman" w:hAnsiTheme="majorBidi" w:cstheme="majorBidi"/>
          <w:bCs/>
          <w:lang w:val="hr-HR" w:eastAsia="hr-HR"/>
        </w:rPr>
        <w:t>ili</w:t>
      </w:r>
      <w:r w:rsidRPr="00D5667D">
        <w:rPr>
          <w:rFonts w:asciiTheme="majorBidi" w:eastAsia="Times New Roman" w:hAnsiTheme="majorBidi" w:cstheme="majorBidi"/>
          <w:lang w:val="hr-HR" w:eastAsia="hr-HR"/>
        </w:rPr>
        <w:t xml:space="preserve"> elektroničkim putem na adresu elektroničke pošte: </w:t>
      </w:r>
      <w:hyperlink r:id="rId11" w:history="1">
        <w:r w:rsidRPr="00D5667D">
          <w:rPr>
            <w:rFonts w:asciiTheme="majorBidi" w:eastAsia="Times New Roman" w:hAnsiTheme="majorBidi" w:cstheme="majorBidi"/>
            <w:color w:val="0000FF"/>
            <w:u w:val="single"/>
            <w:lang w:val="hr-HR" w:eastAsia="hr-HR"/>
          </w:rPr>
          <w:t>gracac@gracac.hr</w:t>
        </w:r>
      </w:hyperlink>
      <w:r w:rsidRPr="00D5667D">
        <w:rPr>
          <w:rFonts w:asciiTheme="majorBidi" w:eastAsia="Times New Roman" w:hAnsiTheme="majorBidi" w:cstheme="majorBidi"/>
          <w:lang w:val="hr-HR" w:eastAsia="hr-HR"/>
        </w:rPr>
        <w:t>.</w:t>
      </w:r>
    </w:p>
    <w:p w14:paraId="5C5A162B" w14:textId="77777777" w:rsidR="006242A5" w:rsidRPr="00D5667D" w:rsidRDefault="006242A5" w:rsidP="00BC1E5A">
      <w:pPr>
        <w:spacing w:after="0"/>
        <w:jc w:val="both"/>
        <w:rPr>
          <w:rFonts w:asciiTheme="majorBidi" w:eastAsia="Times New Roman" w:hAnsiTheme="majorBidi" w:cstheme="majorBidi"/>
          <w:lang w:val="hr-HR" w:eastAsia="hr-HR"/>
        </w:rPr>
      </w:pPr>
    </w:p>
    <w:p w14:paraId="28B42B0E" w14:textId="405A1EBD" w:rsidR="00BC1E5A" w:rsidRPr="00D5667D" w:rsidRDefault="00BC1E5A" w:rsidP="00BC1E5A">
      <w:pPr>
        <w:spacing w:after="0"/>
        <w:jc w:val="both"/>
        <w:rPr>
          <w:rFonts w:asciiTheme="majorBidi" w:eastAsia="Times New Roman" w:hAnsiTheme="majorBidi" w:cstheme="majorBidi"/>
          <w:b/>
          <w:color w:val="0000FF"/>
          <w:u w:val="single"/>
          <w:lang w:val="hr-HR" w:eastAsia="hr-HR"/>
        </w:rPr>
      </w:pPr>
      <w:r w:rsidRPr="00D5667D">
        <w:rPr>
          <w:rFonts w:asciiTheme="majorBidi" w:eastAsia="Times New Roman" w:hAnsiTheme="majorBidi" w:cstheme="majorBidi"/>
          <w:lang w:val="hr-HR" w:eastAsia="hr-HR"/>
        </w:rPr>
        <w:t xml:space="preserve">Svi obrasci </w:t>
      </w:r>
      <w:r w:rsidRPr="00D5667D">
        <w:rPr>
          <w:rFonts w:asciiTheme="majorBidi" w:eastAsia="Calibri" w:hAnsiTheme="majorBidi" w:cstheme="majorBidi"/>
          <w:lang w:val="hr-HR"/>
        </w:rPr>
        <w:t>prijave koji se dostavljaju na adresu elektroničke pošte obavezno moraju biti potpisani kvalificiranim elektroničkim potpisom</w:t>
      </w:r>
      <w:r w:rsidRPr="00D5667D">
        <w:rPr>
          <w:rFonts w:asciiTheme="majorBidi" w:eastAsia="Calibri" w:hAnsiTheme="majorBidi" w:cstheme="majorBidi"/>
          <w:b/>
          <w:lang w:val="hr-HR"/>
        </w:rPr>
        <w:t>.</w:t>
      </w:r>
    </w:p>
    <w:p w14:paraId="22E46F76"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3094D543" w14:textId="5F6535AE"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.4. ROK ZA SLANJE PRIJAVE</w:t>
      </w:r>
    </w:p>
    <w:p w14:paraId="58C64B8C"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p>
    <w:p w14:paraId="4A4D1C64" w14:textId="1B4A0129" w:rsidR="00932EBD"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Rok za prijavu na Javni </w:t>
      </w:r>
      <w:r w:rsidRPr="0053406E">
        <w:rPr>
          <w:rStyle w:val="Neupadljivoisticanje"/>
          <w:rFonts w:asciiTheme="majorBidi" w:hAnsiTheme="majorBidi" w:cstheme="majorBidi"/>
          <w:i w:val="0"/>
          <w:color w:val="auto"/>
          <w:lang w:val="hr-HR"/>
        </w:rPr>
        <w:t>natječaj  je</w:t>
      </w:r>
      <w:r w:rsidR="001E37F5" w:rsidRPr="0053406E">
        <w:rPr>
          <w:rStyle w:val="Neupadljivoisticanje"/>
          <w:rFonts w:asciiTheme="majorBidi" w:hAnsiTheme="majorBidi" w:cstheme="majorBidi"/>
          <w:i w:val="0"/>
          <w:color w:val="auto"/>
          <w:lang w:val="hr-HR"/>
        </w:rPr>
        <w:t xml:space="preserve"> </w:t>
      </w:r>
      <w:r w:rsidR="00C73103">
        <w:rPr>
          <w:rStyle w:val="Neupadljivoisticanje"/>
          <w:rFonts w:asciiTheme="majorBidi" w:hAnsiTheme="majorBidi" w:cstheme="majorBidi"/>
          <w:b/>
          <w:bCs/>
          <w:i w:val="0"/>
          <w:color w:val="auto"/>
          <w:lang w:val="hr-HR"/>
        </w:rPr>
        <w:t>1</w:t>
      </w:r>
      <w:r w:rsidR="007F33C6">
        <w:rPr>
          <w:rStyle w:val="Neupadljivoisticanje"/>
          <w:rFonts w:asciiTheme="majorBidi" w:hAnsiTheme="majorBidi" w:cstheme="majorBidi"/>
          <w:b/>
          <w:bCs/>
          <w:i w:val="0"/>
          <w:color w:val="auto"/>
          <w:lang w:val="hr-HR"/>
        </w:rPr>
        <w:t>3</w:t>
      </w:r>
      <w:r w:rsidR="00E638C7" w:rsidRPr="0053406E">
        <w:rPr>
          <w:rStyle w:val="Neupadljivoisticanje"/>
          <w:rFonts w:asciiTheme="majorBidi" w:hAnsiTheme="majorBidi" w:cstheme="majorBidi"/>
          <w:b/>
          <w:bCs/>
          <w:i w:val="0"/>
          <w:color w:val="auto"/>
          <w:lang w:val="hr-HR"/>
        </w:rPr>
        <w:t xml:space="preserve">. </w:t>
      </w:r>
      <w:r w:rsidR="00FA1626">
        <w:rPr>
          <w:rStyle w:val="Neupadljivoisticanje"/>
          <w:rFonts w:asciiTheme="majorBidi" w:hAnsiTheme="majorBidi" w:cstheme="majorBidi"/>
          <w:b/>
          <w:bCs/>
          <w:i w:val="0"/>
          <w:color w:val="auto"/>
          <w:lang w:val="hr-HR"/>
        </w:rPr>
        <w:t>0</w:t>
      </w:r>
      <w:r w:rsidR="00296C2B">
        <w:rPr>
          <w:rStyle w:val="Neupadljivoisticanje"/>
          <w:rFonts w:asciiTheme="majorBidi" w:hAnsiTheme="majorBidi" w:cstheme="majorBidi"/>
          <w:b/>
          <w:bCs/>
          <w:i w:val="0"/>
          <w:color w:val="auto"/>
          <w:lang w:val="hr-HR"/>
        </w:rPr>
        <w:t>2</w:t>
      </w:r>
      <w:r w:rsidR="00624E96" w:rsidRPr="0053406E">
        <w:rPr>
          <w:rStyle w:val="Neupadljivoisticanje"/>
          <w:rFonts w:asciiTheme="majorBidi" w:hAnsiTheme="majorBidi" w:cstheme="majorBidi"/>
          <w:b/>
          <w:bCs/>
          <w:i w:val="0"/>
          <w:color w:val="auto"/>
          <w:lang w:val="hr-HR"/>
        </w:rPr>
        <w:t>.</w:t>
      </w:r>
      <w:r w:rsidR="00962488" w:rsidRPr="0053406E">
        <w:rPr>
          <w:rStyle w:val="Neupadljivoisticanje"/>
          <w:rFonts w:asciiTheme="majorBidi" w:hAnsiTheme="majorBidi" w:cstheme="majorBidi"/>
          <w:b/>
          <w:bCs/>
          <w:i w:val="0"/>
          <w:color w:val="auto"/>
          <w:lang w:val="hr-HR"/>
        </w:rPr>
        <w:t xml:space="preserve"> </w:t>
      </w:r>
      <w:r w:rsidR="00D52F92" w:rsidRPr="0053406E">
        <w:rPr>
          <w:rStyle w:val="Neupadljivoisticanje"/>
          <w:rFonts w:asciiTheme="majorBidi" w:hAnsiTheme="majorBidi" w:cstheme="majorBidi"/>
          <w:b/>
          <w:bCs/>
          <w:i w:val="0"/>
          <w:color w:val="auto"/>
          <w:lang w:val="hr-HR"/>
        </w:rPr>
        <w:t>202</w:t>
      </w:r>
      <w:r w:rsidR="00FA1626">
        <w:rPr>
          <w:rStyle w:val="Neupadljivoisticanje"/>
          <w:rFonts w:asciiTheme="majorBidi" w:hAnsiTheme="majorBidi" w:cstheme="majorBidi"/>
          <w:b/>
          <w:bCs/>
          <w:i w:val="0"/>
          <w:color w:val="auto"/>
          <w:lang w:val="hr-HR"/>
        </w:rPr>
        <w:t>6</w:t>
      </w:r>
      <w:r w:rsidR="00D52F92" w:rsidRPr="0053406E">
        <w:rPr>
          <w:rStyle w:val="Neupadljivoisticanje"/>
          <w:rFonts w:asciiTheme="majorBidi" w:hAnsiTheme="majorBidi" w:cstheme="majorBidi"/>
          <w:b/>
          <w:i w:val="0"/>
          <w:color w:val="auto"/>
          <w:lang w:val="hr-HR"/>
        </w:rPr>
        <w:t>.</w:t>
      </w:r>
      <w:r w:rsidRPr="0053406E">
        <w:rPr>
          <w:rStyle w:val="Neupadljivoisticanje"/>
          <w:rFonts w:asciiTheme="majorBidi" w:hAnsiTheme="majorBidi" w:cstheme="majorBidi"/>
          <w:i w:val="0"/>
          <w:color w:val="auto"/>
          <w:lang w:val="hr-HR"/>
        </w:rPr>
        <w:t xml:space="preserve"> godine</w:t>
      </w:r>
      <w:r w:rsidRPr="00D5667D">
        <w:rPr>
          <w:rStyle w:val="Neupadljivoisticanje"/>
          <w:rFonts w:asciiTheme="majorBidi" w:hAnsiTheme="majorBidi" w:cstheme="majorBidi"/>
          <w:i w:val="0"/>
          <w:color w:val="auto"/>
          <w:lang w:val="hr-HR"/>
        </w:rPr>
        <w:t xml:space="preserve">. </w:t>
      </w:r>
    </w:p>
    <w:p w14:paraId="202FCD9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Sve prijave </w:t>
      </w:r>
      <w:r w:rsidR="00932EBD" w:rsidRPr="00D5667D">
        <w:rPr>
          <w:rStyle w:val="Neupadljivoisticanje"/>
          <w:rFonts w:asciiTheme="majorBidi" w:hAnsiTheme="majorBidi" w:cstheme="majorBidi"/>
          <w:i w:val="0"/>
          <w:color w:val="auto"/>
          <w:lang w:val="hr-HR"/>
        </w:rPr>
        <w:t>dostavljen</w:t>
      </w:r>
      <w:r w:rsidRPr="00D5667D">
        <w:rPr>
          <w:rStyle w:val="Neupadljivoisticanje"/>
          <w:rFonts w:asciiTheme="majorBidi" w:hAnsiTheme="majorBidi" w:cstheme="majorBidi"/>
          <w:i w:val="0"/>
          <w:color w:val="auto"/>
          <w:lang w:val="hr-HR"/>
        </w:rPr>
        <w:t>e izvan roka neće biti uzete u razmatranje.</w:t>
      </w:r>
    </w:p>
    <w:p w14:paraId="64EFFFA3" w14:textId="77777777" w:rsidR="000F36E9" w:rsidRPr="00D5667D" w:rsidRDefault="000F36E9" w:rsidP="000F36E9">
      <w:pPr>
        <w:spacing w:after="0" w:line="240" w:lineRule="auto"/>
        <w:ind w:firstLine="405"/>
        <w:jc w:val="both"/>
        <w:rPr>
          <w:rStyle w:val="Neupadljivoisticanje"/>
          <w:rFonts w:asciiTheme="majorBidi" w:hAnsiTheme="majorBidi" w:cstheme="majorBidi"/>
          <w:i w:val="0"/>
          <w:color w:val="auto"/>
          <w:lang w:val="hr-HR"/>
        </w:rPr>
      </w:pPr>
    </w:p>
    <w:p w14:paraId="662EF6DD" w14:textId="6CC12ECF"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.5.KOME SE OBRATITI UKOLIKO IMATE PITANJA?</w:t>
      </w:r>
    </w:p>
    <w:p w14:paraId="32C176A5" w14:textId="77777777" w:rsidR="000F36E9" w:rsidRPr="00D5667D" w:rsidRDefault="000F36E9" w:rsidP="000F36E9">
      <w:pPr>
        <w:spacing w:after="0" w:line="240" w:lineRule="auto"/>
        <w:jc w:val="both"/>
        <w:rPr>
          <w:rStyle w:val="Neupadljivoisticanje"/>
          <w:rFonts w:asciiTheme="majorBidi" w:hAnsiTheme="majorBidi" w:cstheme="majorBidi"/>
          <w:i w:val="0"/>
          <w:color w:val="auto"/>
          <w:highlight w:val="red"/>
          <w:lang w:val="hr-HR"/>
        </w:rPr>
      </w:pPr>
    </w:p>
    <w:p w14:paraId="42F1632B" w14:textId="0849D84A" w:rsidR="000F36E9" w:rsidRPr="00D5667D" w:rsidRDefault="000F36E9" w:rsidP="000F36E9">
      <w:pPr>
        <w:spacing w:after="120" w:line="240" w:lineRule="auto"/>
        <w:jc w:val="both"/>
        <w:outlineLvl w:val="0"/>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Sva pitanja vezana uz natječaj mogu se postaviti isključivo elektroničkim putem, slanjem upita na sljedeću adresu:</w:t>
      </w:r>
      <w:r w:rsidR="00DA6F91" w:rsidRPr="00D5667D">
        <w:rPr>
          <w:rStyle w:val="Neupadljivoisticanje"/>
          <w:rFonts w:asciiTheme="majorBidi" w:hAnsiTheme="majorBidi" w:cstheme="majorBidi"/>
          <w:i w:val="0"/>
          <w:color w:val="auto"/>
          <w:lang w:val="hr-HR" w:eastAsia="en-GB"/>
        </w:rPr>
        <w:t xml:space="preserve"> </w:t>
      </w:r>
      <w:r w:rsidR="00891A7F" w:rsidRPr="00D5667D">
        <w:rPr>
          <w:rStyle w:val="Neupadljivoisticanje"/>
          <w:rFonts w:asciiTheme="majorBidi" w:hAnsiTheme="majorBidi" w:cstheme="majorBidi"/>
          <w:i w:val="0"/>
          <w:color w:val="auto"/>
          <w:lang w:val="hr-HR" w:eastAsia="en-GB"/>
        </w:rPr>
        <w:t xml:space="preserve">e-mail: </w:t>
      </w:r>
      <w:hyperlink r:id="rId12" w:history="1">
        <w:r w:rsidR="00CF770B" w:rsidRPr="00D5667D">
          <w:rPr>
            <w:rStyle w:val="Hiperveza"/>
            <w:rFonts w:asciiTheme="majorBidi" w:hAnsiTheme="majorBidi" w:cstheme="majorBidi"/>
            <w:lang w:val="hr-HR" w:eastAsia="en-GB"/>
          </w:rPr>
          <w:t>anka.sulentic@gracac.hr</w:t>
        </w:r>
      </w:hyperlink>
      <w:r w:rsidR="00891A7F" w:rsidRPr="00D5667D">
        <w:rPr>
          <w:rStyle w:val="Neupadljivoisticanje"/>
          <w:rFonts w:asciiTheme="majorBidi" w:hAnsiTheme="majorBidi" w:cstheme="majorBidi"/>
          <w:i w:val="0"/>
          <w:color w:val="auto"/>
          <w:lang w:val="hr-HR" w:eastAsia="en-GB"/>
        </w:rPr>
        <w:t xml:space="preserve"> </w:t>
      </w:r>
      <w:r w:rsidRPr="00D5667D">
        <w:rPr>
          <w:rStyle w:val="Neupadljivoisticanje"/>
          <w:rFonts w:asciiTheme="majorBidi" w:hAnsiTheme="majorBidi" w:cstheme="majorBidi"/>
          <w:i w:val="0"/>
          <w:color w:val="auto"/>
          <w:lang w:val="hr-HR" w:eastAsia="en-GB"/>
        </w:rPr>
        <w:t>i to najkasnije deset (10) dana prije isteka roka za prijavu na Javni natječaj.</w:t>
      </w:r>
      <w:r w:rsidR="00891A7F" w:rsidRPr="00D5667D">
        <w:rPr>
          <w:rStyle w:val="Neupadljivoisticanje"/>
          <w:rFonts w:asciiTheme="majorBidi" w:hAnsiTheme="majorBidi" w:cstheme="majorBidi"/>
          <w:i w:val="0"/>
          <w:color w:val="auto"/>
          <w:lang w:val="hr-HR" w:eastAsia="en-GB"/>
        </w:rPr>
        <w:t xml:space="preserve"> </w:t>
      </w:r>
    </w:p>
    <w:p w14:paraId="4176508C" w14:textId="77777777" w:rsidR="000F36E9" w:rsidRPr="00D5667D" w:rsidRDefault="000F36E9" w:rsidP="00773145">
      <w:pPr>
        <w:spacing w:after="0" w:line="240" w:lineRule="auto"/>
        <w:jc w:val="both"/>
        <w:outlineLvl w:val="0"/>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 xml:space="preserve">Odgovori na pojedine upite u najkraćem mogućem roku poslat će se izravno na adrese onih koji su pitanja postavili, a odgovori na najčešće postavljena objavit će se na sljedećoj web stranici: </w:t>
      </w:r>
      <w:hyperlink r:id="rId13" w:history="1">
        <w:r w:rsidR="00572228" w:rsidRPr="00D5667D">
          <w:rPr>
            <w:rStyle w:val="Hiperveza"/>
            <w:rFonts w:asciiTheme="majorBidi" w:hAnsiTheme="majorBidi" w:cstheme="majorBidi"/>
            <w:lang w:val="hr-HR" w:eastAsia="en-GB"/>
          </w:rPr>
          <w:t>www.gracac.hr</w:t>
        </w:r>
      </w:hyperlink>
      <w:r w:rsidR="00572228" w:rsidRPr="00D5667D">
        <w:rPr>
          <w:rStyle w:val="Neupadljivoisticanje"/>
          <w:rFonts w:asciiTheme="majorBidi" w:hAnsiTheme="majorBidi" w:cstheme="majorBidi"/>
          <w:i w:val="0"/>
          <w:color w:val="auto"/>
          <w:lang w:val="hr-HR" w:eastAsia="en-GB"/>
        </w:rPr>
        <w:t xml:space="preserve"> </w:t>
      </w:r>
      <w:r w:rsidRPr="00D5667D">
        <w:rPr>
          <w:rStyle w:val="Neupadljivoisticanje"/>
          <w:rFonts w:asciiTheme="majorBidi" w:hAnsiTheme="majorBidi" w:cstheme="majorBidi"/>
          <w:i w:val="0"/>
          <w:color w:val="auto"/>
          <w:lang w:val="hr-HR" w:eastAsia="en-GB"/>
        </w:rPr>
        <w:t>i to najkasnije sedam  (7) dana prije isteka roka za prijavu na Javni natječaj.</w:t>
      </w:r>
    </w:p>
    <w:p w14:paraId="72FCE239" w14:textId="77777777" w:rsidR="000F36E9" w:rsidRPr="00D5667D" w:rsidRDefault="000F36E9" w:rsidP="000F36E9">
      <w:pPr>
        <w:spacing w:after="120" w:line="240" w:lineRule="auto"/>
        <w:jc w:val="both"/>
        <w:outlineLvl w:val="0"/>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U svrhu osiguranja ravnopravnosti svih potencijalnih prijavitelja, Općina Gračac ne može davati prethodna mišljenja o prihvatljivosti prijavitelja, partnera, aktivnosti ili troškova navedenih u prijavi.</w:t>
      </w:r>
      <w:bookmarkStart w:id="13" w:name="_Toc40507653"/>
      <w:bookmarkStart w:id="14" w:name="_Toc419712061"/>
    </w:p>
    <w:p w14:paraId="6A7F9CF7" w14:textId="77777777" w:rsidR="000F36E9" w:rsidRPr="00D5667D" w:rsidRDefault="000F36E9" w:rsidP="000F36E9">
      <w:pPr>
        <w:spacing w:after="120" w:line="240" w:lineRule="auto"/>
        <w:jc w:val="both"/>
        <w:outlineLvl w:val="0"/>
        <w:rPr>
          <w:rStyle w:val="Neupadljivoisticanje"/>
          <w:rFonts w:asciiTheme="majorBidi" w:hAnsiTheme="majorBidi" w:cstheme="majorBidi"/>
          <w:i w:val="0"/>
          <w:color w:val="auto"/>
          <w:lang w:val="hr-HR" w:eastAsia="en-GB"/>
        </w:rPr>
      </w:pPr>
    </w:p>
    <w:p w14:paraId="3CB59E1A" w14:textId="2AC8A29A" w:rsidR="000F36E9" w:rsidRPr="00D5667D" w:rsidRDefault="000F36E9" w:rsidP="000F36E9">
      <w:pPr>
        <w:spacing w:after="12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7</w:t>
      </w:r>
      <w:r w:rsidRPr="00D5667D">
        <w:rPr>
          <w:rStyle w:val="Neupadljivoisticanje"/>
          <w:rFonts w:asciiTheme="majorBidi" w:hAnsiTheme="majorBidi" w:cstheme="majorBidi"/>
          <w:b/>
          <w:i w:val="0"/>
          <w:color w:val="auto"/>
          <w:lang w:val="hr-HR"/>
        </w:rPr>
        <w:t>.</w:t>
      </w:r>
      <w:r w:rsidRPr="00D5667D">
        <w:rPr>
          <w:rStyle w:val="Neupadljivoisticanje"/>
          <w:rFonts w:asciiTheme="majorBidi" w:hAnsiTheme="majorBidi" w:cstheme="majorBidi"/>
          <w:b/>
          <w:i w:val="0"/>
          <w:color w:val="auto"/>
          <w:lang w:val="hr-HR"/>
        </w:rPr>
        <w:tab/>
      </w:r>
      <w:bookmarkEnd w:id="13"/>
      <w:r w:rsidRPr="00D5667D">
        <w:rPr>
          <w:rStyle w:val="Neupadljivoisticanje"/>
          <w:rFonts w:asciiTheme="majorBidi" w:hAnsiTheme="majorBidi" w:cstheme="majorBidi"/>
          <w:b/>
          <w:i w:val="0"/>
          <w:color w:val="auto"/>
          <w:lang w:val="hr-HR"/>
        </w:rPr>
        <w:t>PROCJENA PRIJAVA I DONOŠENJE ODLUKE O DODJELI SREDSTAVA</w:t>
      </w:r>
      <w:bookmarkEnd w:id="14"/>
    </w:p>
    <w:p w14:paraId="1E7F1447"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C39B08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Sve pristigle i zaprimljene prijave proći će kroz sljedeću proceduru:</w:t>
      </w:r>
    </w:p>
    <w:p w14:paraId="1C36D30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7E49DFFF" w14:textId="77777777" w:rsidR="000F36E9" w:rsidRPr="00D5667D" w:rsidRDefault="000F36E9" w:rsidP="00773145">
      <w:pPr>
        <w:tabs>
          <w:tab w:val="left" w:pos="567"/>
          <w:tab w:val="left" w:pos="2608"/>
          <w:tab w:val="left" w:pos="3317"/>
        </w:tabs>
        <w:spacing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(A) PREGLED PRIJAVA U ODNOSU NA PROPISANE UVJETE NATJEČAJA</w:t>
      </w:r>
    </w:p>
    <w:p w14:paraId="73232588" w14:textId="77777777" w:rsidR="000F36E9" w:rsidRPr="00D5667D" w:rsidRDefault="000F36E9" w:rsidP="000F36E9">
      <w:pPr>
        <w:tabs>
          <w:tab w:val="left" w:pos="567"/>
          <w:tab w:val="left" w:pos="2608"/>
          <w:tab w:val="left" w:pos="3317"/>
        </w:tabs>
        <w:spacing w:before="120" w:after="12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Općina Gračac ustrojava Povjerenstvo za administrativnu provjeru i ocjenjivanje propisanih uvjeta Natječaja (dalje: povjerenstvo). Povjerenstvo mogu činiti službenici Općine Gračac ili vanjski suradnici koji su prošli izobrazbu o ciljevima natječaja te formalnim uvjetima koji moraju biti zadovoljeni.</w:t>
      </w:r>
    </w:p>
    <w:p w14:paraId="2663C1D4" w14:textId="09775DED"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Po isteku roka za podnošenje prijava na Natječaj</w:t>
      </w:r>
      <w:r w:rsidR="00773145" w:rsidRPr="00D5667D">
        <w:rPr>
          <w:rStyle w:val="Neupadljivoisticanje"/>
          <w:rFonts w:asciiTheme="majorBidi" w:hAnsiTheme="majorBidi" w:cstheme="majorBidi"/>
          <w:i w:val="0"/>
          <w:color w:val="auto"/>
          <w:lang w:val="hr-HR"/>
        </w:rPr>
        <w:t>, P</w:t>
      </w:r>
      <w:r w:rsidRPr="00D5667D">
        <w:rPr>
          <w:rStyle w:val="Neupadljivoisticanje"/>
          <w:rFonts w:asciiTheme="majorBidi" w:hAnsiTheme="majorBidi" w:cstheme="majorBidi"/>
          <w:i w:val="0"/>
          <w:color w:val="auto"/>
          <w:lang w:val="hr-HR"/>
        </w:rPr>
        <w:t xml:space="preserve">ovjerenstvo obavlja provjeru ispunjavanja propisanih uvjeta </w:t>
      </w:r>
      <w:r w:rsidR="008005D0" w:rsidRPr="00D5667D">
        <w:rPr>
          <w:rStyle w:val="Neupadljivoisticanje"/>
          <w:rFonts w:asciiTheme="majorBidi" w:hAnsiTheme="majorBidi" w:cstheme="majorBidi"/>
          <w:i w:val="0"/>
          <w:color w:val="auto"/>
          <w:lang w:val="hr-HR"/>
        </w:rPr>
        <w:t>natječaja</w:t>
      </w:r>
      <w:r w:rsidRPr="00D5667D">
        <w:rPr>
          <w:rStyle w:val="Neupadljivoisticanje"/>
          <w:rFonts w:asciiTheme="majorBidi" w:hAnsiTheme="majorBidi" w:cstheme="majorBidi"/>
          <w:i w:val="0"/>
          <w:color w:val="auto"/>
          <w:lang w:val="hr-HR"/>
        </w:rPr>
        <w:t xml:space="preserve"> sukladno odredbama Uredbe, Pravilnika i uvjetima navedenih u objavljenom Natječaju.</w:t>
      </w:r>
    </w:p>
    <w:p w14:paraId="5C0F996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Članovi povjerenstva obvezni su potpisati i izjavu o nepristranosti i povjerljivosti. </w:t>
      </w:r>
    </w:p>
    <w:p w14:paraId="5D7C4DB8"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4BE751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Povjerenstvo izrađuje izvješće s popisom prijavitelja koji su ispunili propisane uvjete Natječaja i pismenim putem obavještavaju prijavitelje koji nisu ispunili tražene uvjete Natječaja.</w:t>
      </w:r>
    </w:p>
    <w:p w14:paraId="199FE19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259ECBC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lastRenderedPageBreak/>
        <w:t xml:space="preserve">Svi prijavitelji čije prijave budu odbijene iz razloga ne ispunjavanja propisanih uvjeta, o toj činjenici biti će obaviještene u roku od najviše osam (8) dana od dana donošenja odluke, nakon čega imaju narednih osam (8) dana od dana prijema obavijesti, podnijeti prigovor </w:t>
      </w:r>
      <w:r w:rsidR="0035277D" w:rsidRPr="00D5667D">
        <w:rPr>
          <w:rStyle w:val="Neupadljivoisticanje"/>
          <w:rFonts w:asciiTheme="majorBidi" w:hAnsiTheme="majorBidi" w:cstheme="majorBidi"/>
          <w:i w:val="0"/>
          <w:color w:val="auto"/>
          <w:lang w:val="hr-HR"/>
        </w:rPr>
        <w:t xml:space="preserve">Općinskom načelniku </w:t>
      </w:r>
      <w:r w:rsidRPr="00D5667D">
        <w:rPr>
          <w:rStyle w:val="Neupadljivoisticanje"/>
          <w:rFonts w:asciiTheme="majorBidi" w:hAnsiTheme="majorBidi" w:cstheme="majorBidi"/>
          <w:i w:val="0"/>
          <w:color w:val="auto"/>
          <w:lang w:val="hr-HR"/>
        </w:rPr>
        <w:t>Općine Gračac koj</w:t>
      </w:r>
      <w:r w:rsidR="006E3665" w:rsidRPr="00D5667D">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 će u roku od tri (3) dana od primitka prigovora odlučiti o istome.</w:t>
      </w:r>
    </w:p>
    <w:p w14:paraId="57FB79C9"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657C0994" w14:textId="77777777" w:rsidR="000F36E9" w:rsidRPr="00D5667D" w:rsidRDefault="000F36E9" w:rsidP="000F36E9">
      <w:pPr>
        <w:tabs>
          <w:tab w:val="left" w:pos="567"/>
          <w:tab w:val="left" w:pos="2608"/>
          <w:tab w:val="left" w:pos="3317"/>
        </w:tabs>
        <w:spacing w:before="240"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 xml:space="preserve"> </w:t>
      </w:r>
      <w:r w:rsidR="00332621" w:rsidRPr="00D5667D">
        <w:rPr>
          <w:rStyle w:val="Neupadljivoisticanje"/>
          <w:rFonts w:asciiTheme="majorBidi" w:hAnsiTheme="majorBidi" w:cstheme="majorBidi"/>
          <w:b/>
          <w:i w:val="0"/>
          <w:color w:val="auto"/>
          <w:lang w:val="hr-HR"/>
        </w:rPr>
        <w:t xml:space="preserve">(B) </w:t>
      </w:r>
      <w:r w:rsidRPr="00D5667D">
        <w:rPr>
          <w:rStyle w:val="Neupadljivoisticanje"/>
          <w:rFonts w:asciiTheme="majorBidi" w:hAnsiTheme="majorBidi" w:cstheme="majorBidi"/>
          <w:b/>
          <w:i w:val="0"/>
          <w:color w:val="auto"/>
          <w:lang w:val="hr-HR"/>
        </w:rPr>
        <w:t xml:space="preserve">OCJENA PRIJAVA KOJE SU ZADOVOLJILE PROPISANE UVJETE NATJEČAJA </w:t>
      </w:r>
    </w:p>
    <w:p w14:paraId="628872BE" w14:textId="77777777" w:rsidR="003B7F08" w:rsidRPr="00D5667D" w:rsidRDefault="003B7F08"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Općina Gračac ustrojava Povjerenstv</w:t>
      </w:r>
      <w:r w:rsidR="006E3665" w:rsidRPr="00D5667D">
        <w:rPr>
          <w:rStyle w:val="Neupadljivoisticanje"/>
          <w:rFonts w:asciiTheme="majorBidi" w:hAnsiTheme="majorBidi" w:cstheme="majorBidi"/>
          <w:i w:val="0"/>
          <w:color w:val="auto"/>
          <w:lang w:val="hr-HR"/>
        </w:rPr>
        <w:t>o</w:t>
      </w:r>
      <w:r w:rsidRPr="00D5667D">
        <w:rPr>
          <w:rStyle w:val="Neupadljivoisticanje"/>
          <w:rFonts w:asciiTheme="majorBidi" w:hAnsiTheme="majorBidi" w:cstheme="majorBidi"/>
          <w:i w:val="0"/>
          <w:color w:val="auto"/>
          <w:lang w:val="hr-HR"/>
        </w:rPr>
        <w:t xml:space="preserve"> za procjenu prijavljenih programa i projekata.</w:t>
      </w:r>
    </w:p>
    <w:p w14:paraId="27A6C628"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Svaka pristigla i zaprimljena prijava ocjenjuje se temeljem obrasca za procjenu.</w:t>
      </w:r>
    </w:p>
    <w:p w14:paraId="440CABE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352C49D6"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Temeljem provedene procjene prijava koje su zadovoljile propisane uvjete Natječaja</w:t>
      </w:r>
      <w:r w:rsidR="006E3665" w:rsidRPr="00D5667D">
        <w:rPr>
          <w:rStyle w:val="Neupadljivoisticanje"/>
          <w:rFonts w:asciiTheme="majorBidi" w:hAnsiTheme="majorBidi" w:cstheme="majorBidi"/>
          <w:i w:val="0"/>
          <w:color w:val="auto"/>
          <w:lang w:val="hr-HR"/>
        </w:rPr>
        <w:t xml:space="preserve"> i ostvarile minimalno 50% mogućih bodova</w:t>
      </w:r>
      <w:r w:rsidRPr="00D5667D">
        <w:rPr>
          <w:rStyle w:val="Neupadljivoisticanje"/>
          <w:rFonts w:asciiTheme="majorBidi" w:hAnsiTheme="majorBidi" w:cstheme="majorBidi"/>
          <w:i w:val="0"/>
          <w:color w:val="auto"/>
          <w:lang w:val="hr-HR"/>
        </w:rPr>
        <w:t xml:space="preserve">, </w:t>
      </w:r>
      <w:r w:rsidR="003B7F08" w:rsidRPr="00D5667D">
        <w:rPr>
          <w:rStyle w:val="Neupadljivoisticanje"/>
          <w:rFonts w:asciiTheme="majorBidi" w:hAnsiTheme="majorBidi" w:cstheme="majorBidi"/>
          <w:i w:val="0"/>
          <w:color w:val="auto"/>
          <w:lang w:val="hr-HR"/>
        </w:rPr>
        <w:t>Povjerenstv</w:t>
      </w:r>
      <w:r w:rsidR="006E3665" w:rsidRPr="00D5667D">
        <w:rPr>
          <w:rStyle w:val="Neupadljivoisticanje"/>
          <w:rFonts w:asciiTheme="majorBidi" w:hAnsiTheme="majorBidi" w:cstheme="majorBidi"/>
          <w:i w:val="0"/>
          <w:color w:val="auto"/>
          <w:lang w:val="hr-HR"/>
        </w:rPr>
        <w:t>o</w:t>
      </w:r>
      <w:r w:rsidR="003B7F08" w:rsidRPr="00D5667D">
        <w:rPr>
          <w:rStyle w:val="Neupadljivoisticanje"/>
          <w:rFonts w:asciiTheme="majorBidi" w:hAnsiTheme="majorBidi" w:cstheme="majorBidi"/>
          <w:i w:val="0"/>
          <w:color w:val="auto"/>
          <w:lang w:val="hr-HR"/>
        </w:rPr>
        <w:t xml:space="preserve"> za procjenu prijavljenih programa i projekata </w:t>
      </w:r>
      <w:r w:rsidRPr="00D5667D">
        <w:rPr>
          <w:rStyle w:val="Neupadljivoisticanje"/>
          <w:rFonts w:asciiTheme="majorBidi" w:hAnsiTheme="majorBidi" w:cstheme="majorBidi"/>
          <w:i w:val="0"/>
          <w:color w:val="auto"/>
          <w:lang w:val="hr-HR"/>
        </w:rPr>
        <w:t>će sastaviti privremenu listu odabranih programa/projekata, prema bodovima koje su postigli u procesu procjene. Privremena lista sastoji se od prijava rangiranih prema broju bodova, čiji zatraženi iznos zajedno ne premašuje ukupni planirani iznos Natječaja. Uz privremenu listu, temeljem bodova koje su ostvarile tijekom procjene, Povjerenstvo će sastaviti i rezervnu listu odabranih programa/projekata za dodjelu sredstava.</w:t>
      </w:r>
    </w:p>
    <w:p w14:paraId="7F196D0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D79BBE2"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Općina Gračac će, u roku od osam (8) dana od donošenja odluke o dodjeli financijskih sredstava obavijestiti prijavitelje čiji programi ili projekti nisu prihvaćeni za financiranje o razlozima ne financiranja njihova programa ili projekta uz navođenje ostvarenog broja bodova po pojedinim kategorijama ocjenjivanja i obrazloženja iz opisnog dijela ocjene ocjenjivanog programa ili projekta.</w:t>
      </w:r>
    </w:p>
    <w:p w14:paraId="12298214"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5D6FFCD9"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Općina Gračac će podnositeljima prijava na Javni natječaj koji su nezadovoljni odlukom o dodjeli financijskih sredstava omogućiti pravo na prigovor u roku od osam (8) dana od dana primitka obavijesti o razlozima ne financiranja prijavljenih programa/projekata. </w:t>
      </w:r>
    </w:p>
    <w:p w14:paraId="2C440AE4"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Prigovor se podnosi Jedinstvenom upravnom odjelu Općine Gračac u pisanoj formi, isključivo na natječajni postupak te eventualno bodovanje nekog kriterija s „0“ bodova, ukoliko prijavitelj smatra da je u prijavi dostavio dovoljno argumenata za drugačije bodovanje. </w:t>
      </w:r>
    </w:p>
    <w:p w14:paraId="4962A28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Prigovor se ne može podnijeti na odluku o neodobravanju sredstava ili visini dodijeljenih sredstava.</w:t>
      </w:r>
    </w:p>
    <w:p w14:paraId="6802A6E7"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Odluka po prigovoru donosi Općinsk</w:t>
      </w:r>
      <w:r w:rsidR="0035277D" w:rsidRPr="00D5667D">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 načelni</w:t>
      </w:r>
      <w:r w:rsidR="0035277D" w:rsidRPr="00D5667D">
        <w:rPr>
          <w:rStyle w:val="Neupadljivoisticanje"/>
          <w:rFonts w:asciiTheme="majorBidi" w:hAnsiTheme="majorBidi" w:cstheme="majorBidi"/>
          <w:i w:val="0"/>
          <w:color w:val="auto"/>
          <w:lang w:val="hr-HR"/>
        </w:rPr>
        <w:t>k</w:t>
      </w:r>
      <w:r w:rsidRPr="00D5667D">
        <w:rPr>
          <w:rStyle w:val="Neupadljivoisticanje"/>
          <w:rFonts w:asciiTheme="majorBidi" w:hAnsiTheme="majorBidi" w:cstheme="majorBidi"/>
          <w:i w:val="0"/>
          <w:color w:val="auto"/>
          <w:lang w:val="hr-HR"/>
        </w:rPr>
        <w:t xml:space="preserve"> Općine Gračac u roku </w:t>
      </w:r>
      <w:r w:rsidR="006E3665" w:rsidRPr="00D5667D">
        <w:rPr>
          <w:rStyle w:val="Neupadljivoisticanje"/>
          <w:rFonts w:asciiTheme="majorBidi" w:hAnsiTheme="majorBidi" w:cstheme="majorBidi"/>
          <w:i w:val="0"/>
          <w:color w:val="auto"/>
          <w:lang w:val="hr-HR"/>
        </w:rPr>
        <w:t>8</w:t>
      </w:r>
      <w:r w:rsidRPr="00D5667D">
        <w:rPr>
          <w:rStyle w:val="Neupadljivoisticanje"/>
          <w:rFonts w:asciiTheme="majorBidi" w:hAnsiTheme="majorBidi" w:cstheme="majorBidi"/>
          <w:i w:val="0"/>
          <w:color w:val="auto"/>
          <w:lang w:val="hr-HR"/>
        </w:rPr>
        <w:t xml:space="preserve"> dana od dana primitka prigovora.</w:t>
      </w:r>
    </w:p>
    <w:p w14:paraId="48C9E826" w14:textId="77777777" w:rsidR="000F36E9" w:rsidRPr="00D5667D" w:rsidRDefault="000F36E9" w:rsidP="000F36E9">
      <w:p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Pri vrednovanju prijavljenih programa/projekata, Povjerenstvo će se rukovoditi Pravilnikom o financiranju programa javnih potreba sredstvima Općine Gračac. </w:t>
      </w:r>
    </w:p>
    <w:p w14:paraId="04DBD9CB" w14:textId="77777777" w:rsidR="000F36E9" w:rsidRPr="00D5667D" w:rsidRDefault="000F36E9" w:rsidP="000F36E9">
      <w:pPr>
        <w:tabs>
          <w:tab w:val="left" w:pos="567"/>
          <w:tab w:val="left" w:pos="2608"/>
          <w:tab w:val="left" w:pos="3317"/>
        </w:tabs>
        <w:spacing w:before="240"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 xml:space="preserve">(C) DOSTAVA DODATNE DOKUMENTACIJE I UGOVARANJE </w:t>
      </w:r>
    </w:p>
    <w:p w14:paraId="013EE80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bookmarkStart w:id="15" w:name="_Toc40507654"/>
      <w:r w:rsidRPr="00D5667D">
        <w:rPr>
          <w:rStyle w:val="Neupadljivoisticanje"/>
          <w:rFonts w:asciiTheme="majorBidi" w:hAnsiTheme="majorBidi" w:cstheme="majorBidi"/>
          <w:i w:val="0"/>
          <w:color w:val="auto"/>
          <w:lang w:val="hr-HR"/>
        </w:rPr>
        <w:t xml:space="preserve">Kako bi se izbjegli dodatni nepotrebni troškovi prilikom prijave na natječaj, Općina Gračac  tražit će dodatnu dokumentaciju isključivo od onih prijavitelja koji su, temeljem postupka procjene prijava, ušli na Privremenu listu odabranih programa/projekata za dodjelu sredstava. </w:t>
      </w:r>
    </w:p>
    <w:p w14:paraId="65577575"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6741F67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Prije konačnog potpisivanja ugovora s korisnikom sredstava, a temeljem procjene Povjerenstva, Općina Gračac može tražiti reviziju obrasca proračuna kako bi proc</w:t>
      </w:r>
      <w:r w:rsidR="00332621" w:rsidRPr="00D5667D">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jenjeni troškovi odgovarali realnim troškovima u odnosu na predložene aktivnosti. </w:t>
      </w:r>
    </w:p>
    <w:p w14:paraId="68988320" w14:textId="77777777" w:rsidR="000F36E9" w:rsidRPr="00D5667D" w:rsidRDefault="000F36E9" w:rsidP="000F36E9">
      <w:pPr>
        <w:spacing w:after="0" w:line="240" w:lineRule="auto"/>
        <w:jc w:val="both"/>
        <w:rPr>
          <w:rStyle w:val="Neupadljivoisticanje"/>
          <w:rFonts w:asciiTheme="majorBidi" w:hAnsiTheme="majorBidi" w:cstheme="majorBidi"/>
          <w:i w:val="0"/>
          <w:color w:val="auto"/>
          <w:highlight w:val="red"/>
          <w:lang w:val="hr-HR"/>
        </w:rPr>
      </w:pPr>
    </w:p>
    <w:p w14:paraId="3DEB4B4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Dokumenti i potvrde koji će se dodatno tražiti od prijavitelja prije samog potpisivanja Ugovora o dodjeli financijskih sredstava za provedbu projekta su:</w:t>
      </w:r>
    </w:p>
    <w:p w14:paraId="49AE9D67" w14:textId="2C4F339B" w:rsidR="00581AA4" w:rsidRPr="00D5667D" w:rsidRDefault="00581AA4" w:rsidP="00581AA4">
      <w:pPr>
        <w:numPr>
          <w:ilvl w:val="0"/>
          <w:numId w:val="5"/>
        </w:numPr>
        <w:spacing w:after="0" w:line="278" w:lineRule="auto"/>
        <w:jc w:val="both"/>
        <w:rPr>
          <w:rFonts w:asciiTheme="majorBidi" w:eastAsia="Times New Roman" w:hAnsiTheme="majorBidi" w:cstheme="majorBidi"/>
          <w:color w:val="538135"/>
          <w:lang w:val="hr-HR"/>
          <w14:ligatures w14:val="standardContextual"/>
        </w:rPr>
      </w:pPr>
      <w:bookmarkStart w:id="16" w:name="_Hlk210807706"/>
      <w:r w:rsidRPr="00D5667D">
        <w:rPr>
          <w:rFonts w:asciiTheme="majorBidi" w:eastAsia="Times New Roman" w:hAnsiTheme="majorBidi" w:cstheme="majorBidi"/>
          <w:lang w:val="hr-HR"/>
          <w14:ligatures w14:val="standardContextual"/>
        </w:rPr>
        <w:t xml:space="preserve">Ukoliko udruga traži troškove plaće ili honorara na programu/projektu, mora priložiti presliku ugovora o radu, djelu i sl. kao dokaz o ispunjavanju uvjeta </w:t>
      </w:r>
    </w:p>
    <w:p w14:paraId="4AD9473E" w14:textId="757B9440" w:rsidR="00581AA4" w:rsidRPr="00D5667D" w:rsidRDefault="00581AA4" w:rsidP="00581AA4">
      <w:pPr>
        <w:numPr>
          <w:ilvl w:val="0"/>
          <w:numId w:val="5"/>
        </w:numPr>
        <w:spacing w:after="0" w:line="278" w:lineRule="auto"/>
        <w:jc w:val="both"/>
        <w:rPr>
          <w:rFonts w:asciiTheme="majorBidi" w:eastAsia="Times New Roman" w:hAnsiTheme="majorBidi" w:cstheme="majorBidi"/>
          <w:color w:val="A6A6A6"/>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nepostojanju dvostrukog financiranja</w:t>
      </w:r>
      <w:r w:rsidRPr="00D5667D">
        <w:rPr>
          <w:rFonts w:asciiTheme="majorBidi" w:eastAsia="Times New Roman" w:hAnsiTheme="majorBidi" w:cstheme="majorBidi"/>
          <w:lang w:val="hr-HR"/>
          <w14:ligatures w14:val="standardContextual"/>
        </w:rPr>
        <w:t xml:space="preserve"> s potpisom osobe ovlaštene za zastupanje  i ovjeren pečatom prijavitelja  </w:t>
      </w:r>
    </w:p>
    <w:p w14:paraId="0C8EF2AA" w14:textId="01853BC7" w:rsidR="00581AA4" w:rsidRPr="00D5667D" w:rsidRDefault="00581AA4" w:rsidP="00581AA4">
      <w:pPr>
        <w:numPr>
          <w:ilvl w:val="0"/>
          <w:numId w:val="5"/>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nepostojanju sukoba interesa</w:t>
      </w:r>
      <w:r w:rsidRPr="00D5667D">
        <w:rPr>
          <w:rFonts w:asciiTheme="majorBidi" w:eastAsia="Times New Roman" w:hAnsiTheme="majorBidi" w:cstheme="majorBidi"/>
          <w:lang w:val="hr-HR"/>
          <w14:ligatures w14:val="standardContextual"/>
        </w:rPr>
        <w:t xml:space="preserve"> s potpisom osobe ovlaštene za zastupanje  i ovjeren pečatom prijavitelja  i potpisom voditelja projekta </w:t>
      </w:r>
    </w:p>
    <w:p w14:paraId="63000EC4" w14:textId="7979A87B" w:rsidR="00581AA4" w:rsidRPr="00D5667D" w:rsidRDefault="00581AA4" w:rsidP="00581AA4">
      <w:pPr>
        <w:numPr>
          <w:ilvl w:val="0"/>
          <w:numId w:val="5"/>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neosuđivanosti</w:t>
      </w:r>
      <w:r w:rsidRPr="00D5667D">
        <w:rPr>
          <w:rFonts w:asciiTheme="majorBidi" w:eastAsia="Times New Roman" w:hAnsiTheme="majorBidi" w:cstheme="majorBidi"/>
          <w:lang w:val="hr-HR"/>
          <w14:ligatures w14:val="standardContextual"/>
        </w:rPr>
        <w:t xml:space="preserve"> s potpisom osobe ovlaštene za zastupanje  i ovjeren pečatom prijavitelja  i potpisom voditelja projekta </w:t>
      </w:r>
    </w:p>
    <w:p w14:paraId="14435916" w14:textId="4B417F47" w:rsidR="00581AA4" w:rsidRPr="00D5667D" w:rsidRDefault="00581AA4" w:rsidP="00581AA4">
      <w:pPr>
        <w:numPr>
          <w:ilvl w:val="0"/>
          <w:numId w:val="5"/>
        </w:numPr>
        <w:spacing w:after="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t xml:space="preserve">Potvrda Porezne uprave </w:t>
      </w:r>
      <w:r w:rsidRPr="00581AA4">
        <w:rPr>
          <w:rFonts w:asciiTheme="majorBidi" w:eastAsia="Times New Roman" w:hAnsiTheme="majorBidi" w:cstheme="majorBidi"/>
          <w:u w:val="single"/>
          <w:lang w:val="hr-HR"/>
          <w14:ligatures w14:val="standardContextual"/>
        </w:rPr>
        <w:t>o nepostojanju duga</w:t>
      </w:r>
      <w:r w:rsidRPr="00D5667D">
        <w:rPr>
          <w:rFonts w:asciiTheme="majorBidi" w:eastAsia="Times New Roman" w:hAnsiTheme="majorBidi" w:cstheme="majorBidi"/>
          <w:lang w:val="hr-HR"/>
          <w14:ligatures w14:val="standardContextual"/>
        </w:rPr>
        <w:t xml:space="preserve">  ne starija od trideset (30) dana od dana potpisivanja Ugovora </w:t>
      </w:r>
    </w:p>
    <w:p w14:paraId="76BD5956" w14:textId="3EE10208" w:rsidR="00581AA4" w:rsidRPr="00D5667D" w:rsidRDefault="00581AA4" w:rsidP="00581AA4">
      <w:pPr>
        <w:numPr>
          <w:ilvl w:val="0"/>
          <w:numId w:val="5"/>
        </w:numPr>
        <w:spacing w:after="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lastRenderedPageBreak/>
        <w:t xml:space="preserve">Potvrda Općine Gračac o </w:t>
      </w:r>
      <w:r w:rsidRPr="00943E29">
        <w:rPr>
          <w:rFonts w:asciiTheme="majorBidi" w:eastAsia="Times New Roman" w:hAnsiTheme="majorBidi" w:cstheme="majorBidi"/>
          <w:u w:val="single"/>
          <w:lang w:val="hr-HR"/>
          <w14:ligatures w14:val="standardContextual"/>
        </w:rPr>
        <w:t>nepostojanju duga</w:t>
      </w:r>
      <w:r w:rsidRPr="00D5667D">
        <w:rPr>
          <w:rFonts w:asciiTheme="majorBidi" w:eastAsia="Times New Roman" w:hAnsiTheme="majorBidi" w:cstheme="majorBidi"/>
          <w:lang w:val="hr-HR"/>
          <w14:ligatures w14:val="standardContextual"/>
        </w:rPr>
        <w:t xml:space="preserve"> ne starija od trideset (30) dana od dana potpisivanja Ugovora </w:t>
      </w:r>
      <w:r>
        <w:rPr>
          <w:rFonts w:asciiTheme="majorBidi" w:eastAsia="Times New Roman" w:hAnsiTheme="majorBidi" w:cstheme="majorBidi"/>
          <w:lang w:val="hr-HR"/>
          <w14:ligatures w14:val="standardContextual"/>
        </w:rPr>
        <w:t>(</w:t>
      </w:r>
      <w:r w:rsidRPr="00943E29">
        <w:rPr>
          <w:rFonts w:asciiTheme="majorBidi" w:eastAsia="Times New Roman" w:hAnsiTheme="majorBidi" w:cstheme="majorBidi"/>
          <w:color w:val="E36C0A" w:themeColor="accent6" w:themeShade="BF"/>
          <w:lang w:val="hr-HR"/>
          <w14:ligatures w14:val="standardContextual"/>
        </w:rPr>
        <w:t>dostavlja Općina Gračac</w:t>
      </w:r>
      <w:r>
        <w:rPr>
          <w:rFonts w:asciiTheme="majorBidi" w:eastAsia="Times New Roman" w:hAnsiTheme="majorBidi" w:cstheme="majorBidi"/>
          <w:lang w:val="hr-HR"/>
          <w14:ligatures w14:val="standardContextual"/>
        </w:rPr>
        <w:t>)</w:t>
      </w:r>
    </w:p>
    <w:p w14:paraId="657B1FE9" w14:textId="39844C25" w:rsidR="000F36E9" w:rsidRPr="00943E29" w:rsidRDefault="00581AA4" w:rsidP="00943E29">
      <w:pPr>
        <w:numPr>
          <w:ilvl w:val="0"/>
          <w:numId w:val="5"/>
        </w:numPr>
        <w:spacing w:after="0" w:line="278" w:lineRule="auto"/>
        <w:jc w:val="both"/>
        <w:rPr>
          <w:rStyle w:val="Neupadljivoisticanje"/>
          <w:rFonts w:asciiTheme="majorBidi" w:eastAsia="Times New Roman" w:hAnsiTheme="majorBidi" w:cstheme="majorBidi"/>
          <w:i w:val="0"/>
          <w:iCs w:val="0"/>
          <w:color w:val="808080"/>
          <w:lang w:val="hr-HR"/>
          <w14:ligatures w14:val="standardContextual"/>
        </w:rPr>
      </w:pPr>
      <w:r w:rsidRPr="00D5667D">
        <w:rPr>
          <w:rFonts w:asciiTheme="majorBidi" w:eastAsia="Times New Roman" w:hAnsiTheme="majorBidi" w:cstheme="majorBidi"/>
          <w:lang w:val="hr-HR"/>
          <w14:ligatures w14:val="standardContextual"/>
        </w:rPr>
        <w:t xml:space="preserve">Uvjerenje nadležnog suda, ne starije od šest (6) mjeseci od dana potpisivanja Ugovora, da se </w:t>
      </w:r>
      <w:r w:rsidRPr="00581AA4">
        <w:rPr>
          <w:rFonts w:asciiTheme="majorBidi" w:eastAsia="Times New Roman" w:hAnsiTheme="majorBidi" w:cstheme="majorBidi"/>
          <w:u w:val="single"/>
          <w:lang w:val="hr-HR"/>
          <w14:ligatures w14:val="standardContextual"/>
        </w:rPr>
        <w:t>ne vodi kazneni postupak protiv osobe ovlaštene za zastupanje prijavitelja i voditelja programa/projekta</w:t>
      </w:r>
      <w:r w:rsidRPr="00D5667D">
        <w:rPr>
          <w:rFonts w:asciiTheme="majorBidi" w:eastAsia="Times New Roman" w:hAnsiTheme="majorBidi" w:cstheme="majorBidi"/>
          <w:lang w:val="hr-HR"/>
          <w14:ligatures w14:val="standardContextual"/>
        </w:rPr>
        <w:t xml:space="preserve"> </w:t>
      </w:r>
    </w:p>
    <w:bookmarkEnd w:id="16"/>
    <w:p w14:paraId="3F8412A6"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48CC3E7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Provjeru dodatne dokumentacije vrši Povjerenstvo. </w:t>
      </w:r>
    </w:p>
    <w:p w14:paraId="5E849AF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2038EF3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Ukoliko prijavitelj ne dostavi traženu dodatnu dokumentaciju u  roku od deset (10) dana, njegova prijava će se odbaciti kao nevažeća.</w:t>
      </w:r>
    </w:p>
    <w:p w14:paraId="433EA8EA"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55E2E3D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Ukoliko se provjerom dodatne dokumentacije ustanovi da neki od prijavitelja ne ispunjava tražene uvjete natječaja, njegova prijava neće se razmatrati za postupak ugovaranja.</w:t>
      </w:r>
    </w:p>
    <w:p w14:paraId="7C4C5A5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1833B41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Rezervna lista odabranih programa/projekata za dodjelu sredstava aktivirat će se prema redoslijedu ostvarenih bodova prilikom procjene ukoliko, nakon provjere dodatne dokumentacije i procesa revizije proračunskih obrazaca, ostane dovoljno sredstava za ugovaranje dodatnih programa/projekata. </w:t>
      </w:r>
    </w:p>
    <w:p w14:paraId="1291D95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04C7EE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Nakon provjere dostavljene dokumentacije, Povjerenstvo predlaže konačnu listu odabranih programa/projekata za dodjelu sredstava</w:t>
      </w:r>
      <w:bookmarkEnd w:id="15"/>
      <w:r w:rsidRPr="00D5667D">
        <w:rPr>
          <w:rStyle w:val="Neupadljivoisticanje"/>
          <w:rFonts w:asciiTheme="majorBidi" w:hAnsiTheme="majorBidi" w:cstheme="majorBidi"/>
          <w:i w:val="0"/>
          <w:color w:val="auto"/>
          <w:lang w:val="hr-HR"/>
        </w:rPr>
        <w:t>.</w:t>
      </w:r>
    </w:p>
    <w:p w14:paraId="11AE488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Sa svim prijaviteljima  kojima su odobrena financijska sredstva Općina Gračac će potpisati ugovor o financiranju programa ili projekata najkasnije trideset (30) dana od dana donošenja odluke o financiranju.</w:t>
      </w:r>
    </w:p>
    <w:p w14:paraId="662040BF" w14:textId="77777777" w:rsidR="00E6101F" w:rsidRPr="00D5667D" w:rsidRDefault="00E6101F" w:rsidP="000F36E9">
      <w:pPr>
        <w:spacing w:after="0" w:line="240" w:lineRule="auto"/>
        <w:jc w:val="both"/>
        <w:rPr>
          <w:rStyle w:val="Neupadljivoisticanje"/>
          <w:rFonts w:asciiTheme="majorBidi" w:hAnsiTheme="majorBidi" w:cstheme="majorBidi"/>
          <w:i w:val="0"/>
          <w:color w:val="auto"/>
          <w:lang w:val="hr-HR"/>
        </w:rPr>
      </w:pPr>
    </w:p>
    <w:p w14:paraId="4F9A9F9A" w14:textId="77777777" w:rsidR="001140FD" w:rsidRDefault="001140FD" w:rsidP="000F36E9">
      <w:pPr>
        <w:spacing w:before="240" w:after="240" w:line="240" w:lineRule="auto"/>
        <w:jc w:val="both"/>
        <w:rPr>
          <w:rStyle w:val="Neupadljivoisticanje"/>
          <w:rFonts w:asciiTheme="majorBidi" w:hAnsiTheme="majorBidi" w:cstheme="majorBidi"/>
          <w:b/>
          <w:i w:val="0"/>
          <w:color w:val="auto"/>
          <w:lang w:val="hr-HR"/>
        </w:rPr>
      </w:pPr>
      <w:bookmarkStart w:id="17" w:name="_Toc419712062"/>
    </w:p>
    <w:p w14:paraId="18E19625" w14:textId="77777777" w:rsidR="001140FD" w:rsidRDefault="001140FD" w:rsidP="000F36E9">
      <w:pPr>
        <w:spacing w:before="240" w:after="240" w:line="240" w:lineRule="auto"/>
        <w:jc w:val="both"/>
        <w:rPr>
          <w:rStyle w:val="Neupadljivoisticanje"/>
          <w:rFonts w:asciiTheme="majorBidi" w:hAnsiTheme="majorBidi" w:cstheme="majorBidi"/>
          <w:b/>
          <w:i w:val="0"/>
          <w:color w:val="auto"/>
          <w:lang w:val="hr-HR"/>
        </w:rPr>
      </w:pPr>
    </w:p>
    <w:p w14:paraId="720491C2" w14:textId="79E9C96F" w:rsidR="000F36E9" w:rsidRPr="00D5667D" w:rsidRDefault="000F36E9" w:rsidP="000F36E9">
      <w:pPr>
        <w:spacing w:before="240"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8</w:t>
      </w:r>
      <w:r w:rsidRPr="00D5667D">
        <w:rPr>
          <w:rStyle w:val="Neupadljivoisticanje"/>
          <w:rFonts w:asciiTheme="majorBidi" w:hAnsiTheme="majorBidi" w:cstheme="majorBidi"/>
          <w:b/>
          <w:i w:val="0"/>
          <w:color w:val="auto"/>
          <w:lang w:val="hr-HR"/>
        </w:rPr>
        <w:t>.</w:t>
      </w:r>
      <w:r w:rsidRPr="00D5667D">
        <w:rPr>
          <w:rStyle w:val="Neupadljivoisticanje"/>
          <w:rFonts w:asciiTheme="majorBidi" w:hAnsiTheme="majorBidi" w:cstheme="majorBidi"/>
          <w:b/>
          <w:i w:val="0"/>
          <w:color w:val="auto"/>
          <w:lang w:val="hr-HR"/>
        </w:rPr>
        <w:tab/>
        <w:t>OBAVIJEST O DONESENOJ ODLUCI O DODJELI FINANCIJSKIH SREDSTAVA</w:t>
      </w:r>
      <w:bookmarkEnd w:id="17"/>
    </w:p>
    <w:p w14:paraId="3458A501" w14:textId="77777777" w:rsidR="000F36E9" w:rsidRPr="00D5667D" w:rsidRDefault="000F36E9" w:rsidP="000F36E9">
      <w:pPr>
        <w:spacing w:after="12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Svi prijavitelji, čije su prijave ušle u postupak procjene, biti će obaviješteni o donesenoj Odluci o dodjeli financijskih sredstava programima/projektima u sklopu Natječaja. U slučaju da prijavitelj nije ostvario dovoljan broj bodova, obavijest mora sadržavati razloge za dodjelu manje ocjene od strane Povjerenstva.</w:t>
      </w:r>
    </w:p>
    <w:p w14:paraId="16E3F8DD" w14:textId="77777777" w:rsidR="002A2783" w:rsidRPr="00D5667D" w:rsidRDefault="002A2783" w:rsidP="000F36E9">
      <w:pPr>
        <w:spacing w:after="120" w:line="240" w:lineRule="auto"/>
        <w:jc w:val="both"/>
        <w:rPr>
          <w:rStyle w:val="Neupadljivoisticanje"/>
          <w:rFonts w:asciiTheme="majorBidi" w:hAnsiTheme="majorBidi" w:cstheme="majorBidi"/>
          <w:i w:val="0"/>
          <w:color w:val="auto"/>
          <w:lang w:val="hr-HR"/>
        </w:rPr>
      </w:pPr>
    </w:p>
    <w:p w14:paraId="47BEF5FF" w14:textId="77777777" w:rsidR="00097305" w:rsidRPr="00D5667D" w:rsidRDefault="00097305" w:rsidP="000F36E9">
      <w:pPr>
        <w:spacing w:after="120" w:line="240" w:lineRule="auto"/>
        <w:jc w:val="both"/>
        <w:rPr>
          <w:rStyle w:val="Neupadljivoisticanje"/>
          <w:rFonts w:asciiTheme="majorBidi" w:hAnsiTheme="majorBidi" w:cstheme="majorBidi"/>
          <w:i w:val="0"/>
          <w:color w:val="auto"/>
          <w:lang w:val="hr-H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097305" w:rsidRPr="00D5667D" w14:paraId="2E39CBB5" w14:textId="77777777" w:rsidTr="00962488">
        <w:tc>
          <w:tcPr>
            <w:tcW w:w="9639" w:type="dxa"/>
            <w:gridSpan w:val="2"/>
            <w:tcBorders>
              <w:bottom w:val="nil"/>
            </w:tcBorders>
            <w:shd w:val="clear" w:color="auto" w:fill="EAF1DD" w:themeFill="accent3" w:themeFillTint="33"/>
            <w:vAlign w:val="center"/>
          </w:tcPr>
          <w:p w14:paraId="03F0214A" w14:textId="77777777" w:rsidR="00097305" w:rsidRPr="00D5667D" w:rsidRDefault="00097305" w:rsidP="00097305">
            <w:pPr>
              <w:spacing w:after="0" w:line="240" w:lineRule="auto"/>
              <w:jc w:val="center"/>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INDIKATIVNI KALENDAR NATJEČAJNOG POSTUPKA</w:t>
            </w:r>
          </w:p>
        </w:tc>
      </w:tr>
      <w:tr w:rsidR="00097305" w:rsidRPr="00D5667D" w14:paraId="412C2C3C" w14:textId="77777777" w:rsidTr="00962488">
        <w:tc>
          <w:tcPr>
            <w:tcW w:w="5387" w:type="dxa"/>
            <w:tcBorders>
              <w:bottom w:val="nil"/>
            </w:tcBorders>
          </w:tcPr>
          <w:p w14:paraId="7A489E97" w14:textId="77777777" w:rsidR="00097305" w:rsidRPr="00D5667D" w:rsidRDefault="00097305" w:rsidP="00097305">
            <w:pPr>
              <w:spacing w:after="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Faze natječajnog postupka</w:t>
            </w:r>
          </w:p>
        </w:tc>
        <w:tc>
          <w:tcPr>
            <w:tcW w:w="4252" w:type="dxa"/>
            <w:tcBorders>
              <w:bottom w:val="nil"/>
            </w:tcBorders>
          </w:tcPr>
          <w:p w14:paraId="4EF8FDC4" w14:textId="77777777" w:rsidR="00097305" w:rsidRPr="00D5667D" w:rsidRDefault="00097305" w:rsidP="00097305">
            <w:pPr>
              <w:spacing w:after="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Datum</w:t>
            </w:r>
          </w:p>
        </w:tc>
      </w:tr>
      <w:tr w:rsidR="00097305" w:rsidRPr="00D5667D" w14:paraId="6A3E1964" w14:textId="77777777" w:rsidTr="00962488">
        <w:trPr>
          <w:trHeight w:val="408"/>
        </w:trPr>
        <w:tc>
          <w:tcPr>
            <w:tcW w:w="5387" w:type="dxa"/>
          </w:tcPr>
          <w:p w14:paraId="56A9C014" w14:textId="77777777" w:rsidR="00097305" w:rsidRPr="00D5667D" w:rsidRDefault="00097305" w:rsidP="00097305">
            <w:pPr>
              <w:spacing w:after="0" w:line="240" w:lineRule="auto"/>
              <w:rPr>
                <w:rFonts w:asciiTheme="majorBidi" w:hAnsiTheme="majorBidi" w:cstheme="majorBidi"/>
                <w:lang w:val="hr-HR"/>
              </w:rPr>
            </w:pPr>
            <w:r w:rsidRPr="00D5667D">
              <w:rPr>
                <w:rFonts w:asciiTheme="majorBidi" w:hAnsiTheme="majorBidi" w:cstheme="majorBidi"/>
                <w:lang w:val="hr-HR"/>
              </w:rPr>
              <w:t>Objava natječaja</w:t>
            </w:r>
          </w:p>
        </w:tc>
        <w:tc>
          <w:tcPr>
            <w:tcW w:w="4252" w:type="dxa"/>
          </w:tcPr>
          <w:p w14:paraId="493AA7A4" w14:textId="01A3D733" w:rsidR="00097305" w:rsidRPr="0053406E" w:rsidRDefault="00C73103" w:rsidP="00A76B18">
            <w:pPr>
              <w:spacing w:after="0" w:line="240" w:lineRule="auto"/>
              <w:rPr>
                <w:rFonts w:asciiTheme="majorBidi" w:hAnsiTheme="majorBidi" w:cstheme="majorBidi"/>
                <w:lang w:val="hr-HR"/>
              </w:rPr>
            </w:pPr>
            <w:r>
              <w:rPr>
                <w:rFonts w:asciiTheme="majorBidi" w:hAnsiTheme="majorBidi" w:cstheme="majorBidi"/>
                <w:lang w:val="hr-HR"/>
              </w:rPr>
              <w:t>14</w:t>
            </w:r>
            <w:r w:rsidR="00962488" w:rsidRPr="0053406E">
              <w:rPr>
                <w:rFonts w:asciiTheme="majorBidi" w:hAnsiTheme="majorBidi" w:cstheme="majorBidi"/>
                <w:lang w:val="hr-HR"/>
              </w:rPr>
              <w:t xml:space="preserve">. </w:t>
            </w:r>
            <w:r w:rsidR="00296C2B">
              <w:rPr>
                <w:rFonts w:asciiTheme="majorBidi" w:hAnsiTheme="majorBidi" w:cstheme="majorBidi"/>
                <w:lang w:val="hr-HR"/>
              </w:rPr>
              <w:t>01</w:t>
            </w:r>
            <w:r w:rsidR="00962488" w:rsidRPr="0053406E">
              <w:rPr>
                <w:rFonts w:asciiTheme="majorBidi" w:hAnsiTheme="majorBidi" w:cstheme="majorBidi"/>
                <w:lang w:val="hr-HR"/>
              </w:rPr>
              <w:t xml:space="preserve">. </w:t>
            </w:r>
            <w:r w:rsidR="00D52F92" w:rsidRPr="0053406E">
              <w:rPr>
                <w:rFonts w:asciiTheme="majorBidi" w:hAnsiTheme="majorBidi" w:cstheme="majorBidi"/>
                <w:lang w:val="hr-HR"/>
              </w:rPr>
              <w:t>202</w:t>
            </w:r>
            <w:r w:rsidR="00296C2B">
              <w:rPr>
                <w:rFonts w:asciiTheme="majorBidi" w:hAnsiTheme="majorBidi" w:cstheme="majorBidi"/>
                <w:lang w:val="hr-HR"/>
              </w:rPr>
              <w:t>6</w:t>
            </w:r>
            <w:r w:rsidR="00D52F92" w:rsidRPr="0053406E">
              <w:rPr>
                <w:rFonts w:asciiTheme="majorBidi" w:hAnsiTheme="majorBidi" w:cstheme="majorBidi"/>
                <w:lang w:val="hr-HR"/>
              </w:rPr>
              <w:t>.</w:t>
            </w:r>
          </w:p>
        </w:tc>
      </w:tr>
      <w:tr w:rsidR="00962488" w:rsidRPr="00D5667D" w14:paraId="3B88607A" w14:textId="77777777" w:rsidTr="00962488">
        <w:trPr>
          <w:trHeight w:val="316"/>
        </w:trPr>
        <w:tc>
          <w:tcPr>
            <w:tcW w:w="5387" w:type="dxa"/>
          </w:tcPr>
          <w:p w14:paraId="6B60F0DC"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zaprimanje prijava</w:t>
            </w:r>
          </w:p>
        </w:tc>
        <w:tc>
          <w:tcPr>
            <w:tcW w:w="4252" w:type="dxa"/>
          </w:tcPr>
          <w:p w14:paraId="01051878" w14:textId="6578C7D2" w:rsidR="00962488" w:rsidRPr="0053406E" w:rsidRDefault="00C73103" w:rsidP="00962488">
            <w:pPr>
              <w:spacing w:after="0" w:line="240" w:lineRule="auto"/>
              <w:rPr>
                <w:rFonts w:asciiTheme="majorBidi" w:hAnsiTheme="majorBidi" w:cstheme="majorBidi"/>
                <w:lang w:val="hr-HR"/>
              </w:rPr>
            </w:pPr>
            <w:r>
              <w:rPr>
                <w:rFonts w:asciiTheme="majorBidi" w:hAnsiTheme="majorBidi" w:cstheme="majorBidi"/>
                <w:lang w:val="hr-HR"/>
              </w:rPr>
              <w:t>13</w:t>
            </w:r>
            <w:r w:rsidR="00962488" w:rsidRPr="0053406E">
              <w:rPr>
                <w:rFonts w:asciiTheme="majorBidi" w:hAnsiTheme="majorBidi" w:cstheme="majorBidi"/>
                <w:lang w:val="hr-HR"/>
              </w:rPr>
              <w:t xml:space="preserve">. </w:t>
            </w:r>
            <w:r w:rsidR="00E638C7" w:rsidRPr="0053406E">
              <w:rPr>
                <w:rFonts w:asciiTheme="majorBidi" w:hAnsiTheme="majorBidi" w:cstheme="majorBidi"/>
                <w:lang w:val="hr-HR"/>
              </w:rPr>
              <w:t>0</w:t>
            </w:r>
            <w:r w:rsidR="00296C2B">
              <w:rPr>
                <w:rFonts w:asciiTheme="majorBidi" w:hAnsiTheme="majorBidi" w:cstheme="majorBidi"/>
                <w:lang w:val="hr-HR"/>
              </w:rPr>
              <w:t>2</w:t>
            </w:r>
            <w:r w:rsidR="00962488" w:rsidRPr="0053406E">
              <w:rPr>
                <w:rFonts w:asciiTheme="majorBidi" w:hAnsiTheme="majorBidi" w:cstheme="majorBidi"/>
                <w:lang w:val="hr-HR"/>
              </w:rPr>
              <w:t>. 202</w:t>
            </w:r>
            <w:r w:rsidR="00FA1626">
              <w:rPr>
                <w:rFonts w:asciiTheme="majorBidi" w:hAnsiTheme="majorBidi" w:cstheme="majorBidi"/>
                <w:lang w:val="hr-HR"/>
              </w:rPr>
              <w:t>6</w:t>
            </w:r>
            <w:r w:rsidR="00962488" w:rsidRPr="0053406E">
              <w:rPr>
                <w:rFonts w:asciiTheme="majorBidi" w:hAnsiTheme="majorBidi" w:cstheme="majorBidi"/>
                <w:lang w:val="hr-HR"/>
              </w:rPr>
              <w:t>.</w:t>
            </w:r>
          </w:p>
        </w:tc>
      </w:tr>
      <w:tr w:rsidR="00962488" w:rsidRPr="005128CE" w14:paraId="3BAF8979" w14:textId="77777777" w:rsidTr="00962488">
        <w:trPr>
          <w:trHeight w:val="508"/>
        </w:trPr>
        <w:tc>
          <w:tcPr>
            <w:tcW w:w="5387" w:type="dxa"/>
            <w:vAlign w:val="center"/>
          </w:tcPr>
          <w:p w14:paraId="79E9FA97"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slanje pitanja vezanih uz natječaj</w:t>
            </w:r>
          </w:p>
        </w:tc>
        <w:tc>
          <w:tcPr>
            <w:tcW w:w="4252" w:type="dxa"/>
          </w:tcPr>
          <w:p w14:paraId="203F6918"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deset (10) dana prije isteka roka za dostavu prijava</w:t>
            </w:r>
          </w:p>
        </w:tc>
      </w:tr>
      <w:tr w:rsidR="00962488" w:rsidRPr="005128CE" w14:paraId="61D50345" w14:textId="77777777" w:rsidTr="00962488">
        <w:tc>
          <w:tcPr>
            <w:tcW w:w="5387" w:type="dxa"/>
          </w:tcPr>
          <w:p w14:paraId="5839B2EF"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procjenu prijava koje su zadovoljile propisane uvjete natječaja</w:t>
            </w:r>
          </w:p>
        </w:tc>
        <w:tc>
          <w:tcPr>
            <w:tcW w:w="4252" w:type="dxa"/>
          </w:tcPr>
          <w:p w14:paraId="38925BB5"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petnaest (15) dana od dana isteka roka za podnošenje prijava na natječaj</w:t>
            </w:r>
          </w:p>
        </w:tc>
      </w:tr>
      <w:tr w:rsidR="00962488" w:rsidRPr="00D5667D" w14:paraId="792AE82B" w14:textId="77777777" w:rsidTr="00962488">
        <w:tc>
          <w:tcPr>
            <w:tcW w:w="5387" w:type="dxa"/>
          </w:tcPr>
          <w:p w14:paraId="43EB6A13"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dostavu tražene dokumentacije</w:t>
            </w:r>
          </w:p>
        </w:tc>
        <w:tc>
          <w:tcPr>
            <w:tcW w:w="4252" w:type="dxa"/>
          </w:tcPr>
          <w:p w14:paraId="395125FB"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deset (10) dana od zaprimljenog upita</w:t>
            </w:r>
          </w:p>
        </w:tc>
      </w:tr>
      <w:tr w:rsidR="00962488" w:rsidRPr="005128CE" w14:paraId="44D31433" w14:textId="77777777" w:rsidTr="00962488">
        <w:tc>
          <w:tcPr>
            <w:tcW w:w="5387" w:type="dxa"/>
            <w:vAlign w:val="center"/>
          </w:tcPr>
          <w:p w14:paraId="7E19BF97"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 xml:space="preserve">Rok za donošenje Odluke o dodjeli financijskih sredstava </w:t>
            </w:r>
          </w:p>
        </w:tc>
        <w:tc>
          <w:tcPr>
            <w:tcW w:w="4252" w:type="dxa"/>
          </w:tcPr>
          <w:p w14:paraId="3CD7FB5E"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 xml:space="preserve"> (30) dana od dana isteka roka za podnošenje prijava na natječaj</w:t>
            </w:r>
          </w:p>
        </w:tc>
      </w:tr>
      <w:tr w:rsidR="00962488" w:rsidRPr="00D5667D" w14:paraId="2A1C616B" w14:textId="77777777" w:rsidTr="00962488">
        <w:tc>
          <w:tcPr>
            <w:tcW w:w="5387" w:type="dxa"/>
            <w:vAlign w:val="center"/>
          </w:tcPr>
          <w:p w14:paraId="70BAB434"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ugovaranje</w:t>
            </w:r>
          </w:p>
        </w:tc>
        <w:tc>
          <w:tcPr>
            <w:tcW w:w="4252" w:type="dxa"/>
          </w:tcPr>
          <w:p w14:paraId="45A01A43"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trideset (30) dana od donošenja Odluke o dodjeli financijskih sredstava</w:t>
            </w:r>
          </w:p>
        </w:tc>
      </w:tr>
    </w:tbl>
    <w:p w14:paraId="1DD220FC" w14:textId="77777777" w:rsidR="00326401" w:rsidRPr="00D5667D" w:rsidRDefault="00326401" w:rsidP="00891A7F">
      <w:pPr>
        <w:spacing w:after="0" w:line="240" w:lineRule="auto"/>
        <w:jc w:val="both"/>
        <w:rPr>
          <w:rStyle w:val="Neupadljivoisticanje"/>
          <w:rFonts w:asciiTheme="majorBidi" w:hAnsiTheme="majorBidi" w:cstheme="majorBidi"/>
          <w:i w:val="0"/>
          <w:color w:val="auto"/>
          <w:lang w:val="hr-HR"/>
        </w:rPr>
      </w:pPr>
    </w:p>
    <w:p w14:paraId="21483898" w14:textId="77777777" w:rsidR="000F36E9" w:rsidRDefault="000F36E9" w:rsidP="00891A7F">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Općina Gračac ima mogućnost ažuriranja ovog indikativnog kalendara. Obavijest o tome, kao i ažurirana tablica, objavit će se na sljedećoj web stranici: </w:t>
      </w:r>
      <w:hyperlink r:id="rId14" w:history="1">
        <w:r w:rsidR="00891A7F" w:rsidRPr="00D5667D">
          <w:rPr>
            <w:rStyle w:val="Hiperveza"/>
            <w:rFonts w:asciiTheme="majorBidi" w:hAnsiTheme="majorBidi" w:cstheme="majorBidi"/>
            <w:lang w:val="hr-HR"/>
          </w:rPr>
          <w:t>www.gracac.hr</w:t>
        </w:r>
      </w:hyperlink>
      <w:r w:rsidR="00891A7F" w:rsidRPr="00D5667D">
        <w:rPr>
          <w:rStyle w:val="Neupadljivoisticanje"/>
          <w:rFonts w:asciiTheme="majorBidi" w:hAnsiTheme="majorBidi" w:cstheme="majorBidi"/>
          <w:i w:val="0"/>
          <w:color w:val="auto"/>
          <w:lang w:val="hr-HR"/>
        </w:rPr>
        <w:t xml:space="preserve"> .</w:t>
      </w:r>
    </w:p>
    <w:p w14:paraId="20D3CD4B" w14:textId="77777777" w:rsidR="00296C2B" w:rsidRDefault="00296C2B" w:rsidP="00891A7F">
      <w:pPr>
        <w:spacing w:after="0" w:line="240" w:lineRule="auto"/>
        <w:jc w:val="both"/>
        <w:rPr>
          <w:rStyle w:val="Neupadljivoisticanje"/>
          <w:rFonts w:asciiTheme="majorBidi" w:hAnsiTheme="majorBidi" w:cstheme="majorBidi"/>
          <w:i w:val="0"/>
          <w:color w:val="auto"/>
          <w:lang w:val="hr-HR"/>
        </w:rPr>
      </w:pPr>
    </w:p>
    <w:p w14:paraId="17EED215" w14:textId="77777777" w:rsidR="00296C2B" w:rsidRDefault="00296C2B" w:rsidP="00891A7F">
      <w:pPr>
        <w:spacing w:after="0" w:line="240" w:lineRule="auto"/>
        <w:jc w:val="both"/>
        <w:rPr>
          <w:rStyle w:val="Neupadljivoisticanje"/>
          <w:rFonts w:asciiTheme="majorBidi" w:hAnsiTheme="majorBidi" w:cstheme="majorBidi"/>
          <w:i w:val="0"/>
          <w:color w:val="auto"/>
          <w:lang w:val="hr-HR"/>
        </w:rPr>
      </w:pPr>
    </w:p>
    <w:p w14:paraId="5DF58541" w14:textId="77777777" w:rsidR="00296C2B" w:rsidRDefault="00296C2B" w:rsidP="00891A7F">
      <w:pPr>
        <w:spacing w:after="0" w:line="240" w:lineRule="auto"/>
        <w:jc w:val="both"/>
        <w:rPr>
          <w:rStyle w:val="Neupadljivoisticanje"/>
          <w:rFonts w:asciiTheme="majorBidi" w:hAnsiTheme="majorBidi" w:cstheme="majorBidi"/>
          <w:i w:val="0"/>
          <w:color w:val="auto"/>
          <w:lang w:val="hr-HR"/>
        </w:rPr>
      </w:pPr>
    </w:p>
    <w:p w14:paraId="5AE24CCD" w14:textId="77777777" w:rsidR="001440FE" w:rsidRPr="00D5667D" w:rsidRDefault="001440FE" w:rsidP="00891A7F">
      <w:pPr>
        <w:spacing w:after="0" w:line="240" w:lineRule="auto"/>
        <w:jc w:val="both"/>
        <w:rPr>
          <w:rStyle w:val="Neupadljivoisticanje"/>
          <w:rFonts w:asciiTheme="majorBidi" w:hAnsiTheme="majorBidi" w:cstheme="majorBidi"/>
          <w:i w:val="0"/>
          <w:color w:val="auto"/>
          <w:lang w:val="hr-HR"/>
        </w:rPr>
      </w:pPr>
    </w:p>
    <w:p w14:paraId="6AAFD8E9" w14:textId="77777777" w:rsidR="00332621" w:rsidRPr="00D5667D" w:rsidRDefault="000F36E9" w:rsidP="000F36E9">
      <w:pPr>
        <w:widowControl w:val="0"/>
        <w:tabs>
          <w:tab w:val="left" w:pos="284"/>
          <w:tab w:val="right" w:pos="9628"/>
        </w:tabs>
        <w:spacing w:after="0" w:line="240" w:lineRule="auto"/>
        <w:ind w:hanging="488"/>
        <w:rPr>
          <w:rStyle w:val="Neupadljivoisticanje"/>
          <w:rFonts w:asciiTheme="majorBidi" w:hAnsiTheme="majorBidi" w:cstheme="majorBidi"/>
          <w:i w:val="0"/>
          <w:color w:val="auto"/>
          <w:lang w:val="hr-HR"/>
        </w:rPr>
      </w:pPr>
      <w:bookmarkStart w:id="18" w:name="_Toc40507656"/>
      <w:bookmarkStart w:id="19" w:name="_Toc419712064"/>
      <w:r w:rsidRPr="00D5667D">
        <w:rPr>
          <w:rStyle w:val="Neupadljivoisticanje"/>
          <w:rFonts w:asciiTheme="majorBidi" w:hAnsiTheme="majorBidi" w:cstheme="majorBidi"/>
          <w:i w:val="0"/>
          <w:color w:val="auto"/>
          <w:lang w:val="hr-HR"/>
        </w:rPr>
        <w:tab/>
      </w:r>
    </w:p>
    <w:p w14:paraId="77215D99" w14:textId="77777777" w:rsidR="000F36E9" w:rsidRPr="00D5667D" w:rsidRDefault="000F36E9" w:rsidP="000F36E9">
      <w:pPr>
        <w:widowControl w:val="0"/>
        <w:tabs>
          <w:tab w:val="left" w:pos="284"/>
          <w:tab w:val="right" w:pos="9628"/>
        </w:tabs>
        <w:spacing w:after="0" w:line="240" w:lineRule="auto"/>
        <w:ind w:hanging="488"/>
        <w:rPr>
          <w:rStyle w:val="Neupadljivoisticanje"/>
          <w:rFonts w:asciiTheme="majorBidi" w:hAnsiTheme="majorBidi" w:cstheme="majorBidi"/>
          <w:b/>
          <w:color w:val="auto"/>
          <w:lang w:val="hr-HR"/>
        </w:rPr>
      </w:pPr>
      <w:r w:rsidRPr="00D5667D">
        <w:rPr>
          <w:rStyle w:val="Neupadljivoisticanje"/>
          <w:rFonts w:asciiTheme="majorBidi" w:hAnsiTheme="majorBidi" w:cstheme="majorBidi"/>
          <w:i w:val="0"/>
          <w:color w:val="auto"/>
          <w:lang w:val="hr-HR"/>
        </w:rPr>
        <w:lastRenderedPageBreak/>
        <w:tab/>
      </w:r>
      <w:bookmarkStart w:id="20" w:name="_Toc40507657"/>
      <w:bookmarkEnd w:id="18"/>
      <w:bookmarkEnd w:id="19"/>
      <w:r w:rsidR="00326401" w:rsidRPr="00D5667D">
        <w:rPr>
          <w:rStyle w:val="Neupadljivoisticanje"/>
          <w:rFonts w:asciiTheme="majorBidi" w:hAnsiTheme="majorBidi" w:cstheme="majorBidi"/>
          <w:b/>
          <w:color w:val="auto"/>
          <w:lang w:val="hr-HR"/>
        </w:rPr>
        <w:t xml:space="preserve">3. </w:t>
      </w:r>
      <w:r w:rsidRPr="00D5667D">
        <w:rPr>
          <w:rStyle w:val="Neupadljivoisticanje"/>
          <w:rFonts w:asciiTheme="majorBidi" w:hAnsiTheme="majorBidi" w:cstheme="majorBidi"/>
          <w:b/>
          <w:color w:val="auto"/>
          <w:lang w:val="hr-HR"/>
        </w:rPr>
        <w:t>OBRASCI :</w:t>
      </w:r>
    </w:p>
    <w:p w14:paraId="5610B98E" w14:textId="77777777" w:rsidR="000F36E9" w:rsidRPr="00D5667D" w:rsidRDefault="000F36E9" w:rsidP="000F36E9">
      <w:pPr>
        <w:widowControl w:val="0"/>
        <w:spacing w:after="0" w:line="240" w:lineRule="auto"/>
        <w:rPr>
          <w:rStyle w:val="Neupadljivoisticanje"/>
          <w:rFonts w:asciiTheme="majorBidi" w:hAnsiTheme="majorBidi" w:cstheme="majorBidi"/>
          <w:i w:val="0"/>
          <w:color w:val="auto"/>
          <w:lang w:val="hr-HR"/>
        </w:rPr>
      </w:pPr>
      <w:bookmarkStart w:id="21" w:name="_Toc40507661"/>
      <w:bookmarkEnd w:id="20"/>
    </w:p>
    <w:p w14:paraId="5AAB69E8" w14:textId="77777777" w:rsidR="000F36E9" w:rsidRPr="00D5667D"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bookmarkStart w:id="22" w:name="_Hlk124320202"/>
      <w:bookmarkEnd w:id="21"/>
      <w:r w:rsidRPr="00D5667D">
        <w:rPr>
          <w:rStyle w:val="Neupadljivoisticanje"/>
          <w:rFonts w:asciiTheme="majorBidi" w:hAnsiTheme="majorBidi" w:cstheme="majorBidi"/>
          <w:i w:val="0"/>
          <w:color w:val="auto"/>
          <w:lang w:val="hr-HR"/>
        </w:rPr>
        <w:t>Upute za prijavitelje,</w:t>
      </w:r>
    </w:p>
    <w:p w14:paraId="7D0AC3A4" w14:textId="77777777" w:rsidR="000F36E9" w:rsidRPr="00D5667D"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opisa projekta </w:t>
      </w:r>
    </w:p>
    <w:p w14:paraId="21006D08" w14:textId="77777777" w:rsidR="000F36E9" w:rsidRPr="00D5667D"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proračuna projekta </w:t>
      </w:r>
    </w:p>
    <w:p w14:paraId="28638886" w14:textId="65779380" w:rsidR="00891A7F" w:rsidRPr="00D5667D" w:rsidRDefault="00577781"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Pr>
          <w:rStyle w:val="Neupadljivoisticanje"/>
          <w:rFonts w:asciiTheme="majorBidi" w:hAnsiTheme="majorBidi" w:cstheme="majorBidi"/>
          <w:i w:val="0"/>
          <w:color w:val="auto"/>
          <w:lang w:val="hr-HR"/>
        </w:rPr>
        <w:t>Obrazac i</w:t>
      </w:r>
      <w:r w:rsidR="00891A7F" w:rsidRPr="00D5667D">
        <w:rPr>
          <w:rStyle w:val="Neupadljivoisticanje"/>
          <w:rFonts w:asciiTheme="majorBidi" w:hAnsiTheme="majorBidi" w:cstheme="majorBidi"/>
          <w:i w:val="0"/>
          <w:color w:val="auto"/>
          <w:lang w:val="hr-HR"/>
        </w:rPr>
        <w:t>zjav</w:t>
      </w:r>
      <w:r>
        <w:rPr>
          <w:rStyle w:val="Neupadljivoisticanje"/>
          <w:rFonts w:asciiTheme="majorBidi" w:hAnsiTheme="majorBidi" w:cstheme="majorBidi"/>
          <w:i w:val="0"/>
          <w:color w:val="auto"/>
          <w:lang w:val="hr-HR"/>
        </w:rPr>
        <w:t>e</w:t>
      </w:r>
      <w:r w:rsidR="00891A7F" w:rsidRPr="00D5667D">
        <w:rPr>
          <w:rStyle w:val="Neupadljivoisticanje"/>
          <w:rFonts w:asciiTheme="majorBidi" w:hAnsiTheme="majorBidi" w:cstheme="majorBidi"/>
          <w:i w:val="0"/>
          <w:color w:val="auto"/>
          <w:lang w:val="hr-HR"/>
        </w:rPr>
        <w:t xml:space="preserve"> o partnerstvu</w:t>
      </w:r>
    </w:p>
    <w:p w14:paraId="0D795480" w14:textId="36A935A8" w:rsidR="00326401" w:rsidRPr="00D5667D" w:rsidRDefault="00296C2B"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Pr>
          <w:rStyle w:val="Neupadljivoisticanje"/>
          <w:rFonts w:asciiTheme="majorBidi" w:hAnsiTheme="majorBidi" w:cstheme="majorBidi"/>
          <w:i w:val="0"/>
          <w:color w:val="auto"/>
          <w:lang w:val="hr-HR"/>
        </w:rPr>
        <w:t>Obrazac ž</w:t>
      </w:r>
      <w:r w:rsidR="00891A7F" w:rsidRPr="00D5667D">
        <w:rPr>
          <w:rStyle w:val="Neupadljivoisticanje"/>
          <w:rFonts w:asciiTheme="majorBidi" w:hAnsiTheme="majorBidi" w:cstheme="majorBidi"/>
          <w:i w:val="0"/>
          <w:color w:val="auto"/>
          <w:lang w:val="hr-HR"/>
        </w:rPr>
        <w:t>ivotopis</w:t>
      </w:r>
      <w:r>
        <w:rPr>
          <w:rStyle w:val="Neupadljivoisticanje"/>
          <w:rFonts w:asciiTheme="majorBidi" w:hAnsiTheme="majorBidi" w:cstheme="majorBidi"/>
          <w:i w:val="0"/>
          <w:color w:val="auto"/>
          <w:lang w:val="hr-HR"/>
        </w:rPr>
        <w:t>a</w:t>
      </w:r>
    </w:p>
    <w:p w14:paraId="02AB617C" w14:textId="2DE85AAB" w:rsidR="00891A7F" w:rsidRDefault="00577781"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Pr>
          <w:rStyle w:val="Neupadljivoisticanje"/>
          <w:rFonts w:asciiTheme="majorBidi" w:hAnsiTheme="majorBidi" w:cstheme="majorBidi"/>
          <w:i w:val="0"/>
          <w:color w:val="auto"/>
          <w:lang w:val="hr-HR"/>
        </w:rPr>
        <w:t>Obrazac i</w:t>
      </w:r>
      <w:r w:rsidR="00326401" w:rsidRPr="00D5667D">
        <w:rPr>
          <w:rStyle w:val="Neupadljivoisticanje"/>
          <w:rFonts w:asciiTheme="majorBidi" w:hAnsiTheme="majorBidi" w:cstheme="majorBidi"/>
          <w:i w:val="0"/>
          <w:color w:val="auto"/>
          <w:lang w:val="hr-HR"/>
        </w:rPr>
        <w:t>zjav</w:t>
      </w:r>
      <w:r>
        <w:rPr>
          <w:rStyle w:val="Neupadljivoisticanje"/>
          <w:rFonts w:asciiTheme="majorBidi" w:hAnsiTheme="majorBidi" w:cstheme="majorBidi"/>
          <w:i w:val="0"/>
          <w:color w:val="auto"/>
          <w:lang w:val="hr-HR"/>
        </w:rPr>
        <w:t>e</w:t>
      </w:r>
      <w:r w:rsidR="00326401" w:rsidRPr="00D5667D">
        <w:rPr>
          <w:rStyle w:val="Neupadljivoisticanje"/>
          <w:rFonts w:asciiTheme="majorBidi" w:hAnsiTheme="majorBidi" w:cstheme="majorBidi"/>
          <w:i w:val="0"/>
          <w:color w:val="auto"/>
          <w:lang w:val="hr-HR"/>
        </w:rPr>
        <w:t xml:space="preserve"> o nepostojanju dvostrukog financiranja</w:t>
      </w:r>
    </w:p>
    <w:p w14:paraId="019C595A" w14:textId="31F4E420" w:rsidR="00D5667D" w:rsidRDefault="00D5667D" w:rsidP="00D5667D">
      <w:pPr>
        <w:pStyle w:val="Odlomakpopisa"/>
        <w:numPr>
          <w:ilvl w:val="0"/>
          <w:numId w:val="18"/>
        </w:numPr>
        <w:spacing w:after="0" w:line="240" w:lineRule="auto"/>
        <w:jc w:val="both"/>
        <w:rPr>
          <w:rFonts w:asciiTheme="majorBidi" w:hAnsiTheme="majorBidi" w:cstheme="majorBidi"/>
          <w:iCs/>
          <w:lang w:val="hr-HR"/>
        </w:rPr>
      </w:pPr>
      <w:r w:rsidRPr="00D5667D">
        <w:rPr>
          <w:rFonts w:asciiTheme="majorBidi" w:hAnsiTheme="majorBidi" w:cstheme="majorBidi"/>
          <w:iCs/>
          <w:lang w:val="hr-HR"/>
        </w:rPr>
        <w:t>Obrazac izjave o nepostojanju sukoba interesa</w:t>
      </w:r>
    </w:p>
    <w:p w14:paraId="709D575F" w14:textId="2C52B289" w:rsidR="00D5667D" w:rsidRPr="00D5667D" w:rsidRDefault="00D5667D" w:rsidP="00D5667D">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sidRPr="00D5667D">
        <w:rPr>
          <w:rFonts w:asciiTheme="majorBidi" w:hAnsiTheme="majorBidi" w:cstheme="majorBidi"/>
          <w:iCs/>
          <w:lang w:val="hr-HR"/>
        </w:rPr>
        <w:t>Obrazac izjave o</w:t>
      </w:r>
      <w:r>
        <w:rPr>
          <w:rFonts w:asciiTheme="majorBidi" w:hAnsiTheme="majorBidi" w:cstheme="majorBidi"/>
          <w:iCs/>
          <w:lang w:val="hr-HR"/>
        </w:rPr>
        <w:t xml:space="preserve"> neosuđivanost</w:t>
      </w:r>
      <w:r w:rsidR="00577781">
        <w:rPr>
          <w:rFonts w:asciiTheme="majorBidi" w:hAnsiTheme="majorBidi" w:cstheme="majorBidi"/>
          <w:iCs/>
          <w:lang w:val="hr-HR"/>
        </w:rPr>
        <w:t>i</w:t>
      </w:r>
    </w:p>
    <w:p w14:paraId="03C78141" w14:textId="77777777" w:rsidR="000F36E9" w:rsidRDefault="000F36E9" w:rsidP="00326401">
      <w:pPr>
        <w:pStyle w:val="Odlomakpopisa"/>
        <w:numPr>
          <w:ilvl w:val="0"/>
          <w:numId w:val="18"/>
        </w:numPr>
        <w:spacing w:after="0" w:line="240" w:lineRule="auto"/>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Obrazac za procjenu kvalitete</w:t>
      </w:r>
      <w:r w:rsidR="00831F77" w:rsidRPr="00D5667D">
        <w:rPr>
          <w:rStyle w:val="Neupadljivoisticanje"/>
          <w:rFonts w:asciiTheme="majorBidi" w:hAnsiTheme="majorBidi" w:cstheme="majorBidi"/>
          <w:i w:val="0"/>
          <w:color w:val="auto"/>
          <w:lang w:val="hr-HR" w:eastAsia="hr-HR"/>
        </w:rPr>
        <w:t xml:space="preserve"> prijave</w:t>
      </w:r>
    </w:p>
    <w:p w14:paraId="0F55FE83" w14:textId="7FE2C9A2" w:rsidR="00A4079E" w:rsidRPr="00A4079E" w:rsidRDefault="00A4079E" w:rsidP="00A4079E">
      <w:pPr>
        <w:pStyle w:val="Odlomakpopisa"/>
        <w:numPr>
          <w:ilvl w:val="0"/>
          <w:numId w:val="18"/>
        </w:numPr>
        <w:rPr>
          <w:rStyle w:val="Neupadljivoisticanje"/>
          <w:rFonts w:asciiTheme="majorBidi" w:hAnsiTheme="majorBidi" w:cstheme="majorBidi"/>
          <w:i w:val="0"/>
          <w:color w:val="auto"/>
          <w:lang w:val="hr-HR" w:eastAsia="hr-HR"/>
        </w:rPr>
      </w:pPr>
      <w:r w:rsidRPr="00A4079E">
        <w:rPr>
          <w:rStyle w:val="Neupadljivoisticanje"/>
          <w:rFonts w:asciiTheme="majorBidi" w:hAnsiTheme="majorBidi" w:cstheme="majorBidi"/>
          <w:i w:val="0"/>
          <w:color w:val="auto"/>
          <w:lang w:val="hr-HR" w:eastAsia="hr-HR"/>
        </w:rPr>
        <w:t>Obrazac za administrativnu provjeru</w:t>
      </w:r>
    </w:p>
    <w:p w14:paraId="17B65EBA" w14:textId="77777777" w:rsidR="000F36E9" w:rsidRPr="00D5667D"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Obrazac ugovora o financiranju programa ili projekta</w:t>
      </w:r>
    </w:p>
    <w:p w14:paraId="4A5CD44F" w14:textId="77777777" w:rsidR="00891A7F" w:rsidRPr="00D5667D" w:rsidRDefault="000F36E9"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Obrazac opisnog izvještaja provedbe programa ili projekta</w:t>
      </w:r>
    </w:p>
    <w:p w14:paraId="6649C7FB" w14:textId="77777777" w:rsidR="000F36E9" w:rsidRPr="00D5667D" w:rsidRDefault="000F36E9"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Obrazac financijskog izvještaja provedbe programa ili projekta</w:t>
      </w:r>
    </w:p>
    <w:p w14:paraId="3789D248" w14:textId="77777777" w:rsidR="00596DB8" w:rsidRPr="00D5667D" w:rsidRDefault="00596DB8"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Obrazac izmjene proračuna</w:t>
      </w:r>
    </w:p>
    <w:p w14:paraId="3D54F5CA" w14:textId="77777777" w:rsidR="00596DB8" w:rsidRPr="00D5667D" w:rsidRDefault="00326401"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w:t>
      </w:r>
      <w:r w:rsidR="00596DB8" w:rsidRPr="00D5667D">
        <w:rPr>
          <w:rStyle w:val="Neupadljivoisticanje"/>
          <w:rFonts w:asciiTheme="majorBidi" w:hAnsiTheme="majorBidi" w:cstheme="majorBidi"/>
          <w:i w:val="0"/>
          <w:color w:val="auto"/>
          <w:lang w:val="hr-HR"/>
        </w:rPr>
        <w:t xml:space="preserve">brazac zahtjeva za isplatu </w:t>
      </w:r>
      <w:bookmarkEnd w:id="22"/>
      <w:r w:rsidR="00596DB8" w:rsidRPr="00D5667D">
        <w:rPr>
          <w:rStyle w:val="Neupadljivoisticanje"/>
          <w:rFonts w:asciiTheme="majorBidi" w:hAnsiTheme="majorBidi" w:cstheme="majorBidi"/>
          <w:i w:val="0"/>
          <w:color w:val="auto"/>
          <w:lang w:val="hr-HR"/>
        </w:rPr>
        <w:t>sredstava</w:t>
      </w:r>
    </w:p>
    <w:p w14:paraId="7F6613DB" w14:textId="77777777" w:rsidR="00E05AC1" w:rsidRDefault="00E05AC1">
      <w:pPr>
        <w:rPr>
          <w:rStyle w:val="Neupadljivoisticanje"/>
          <w:rFonts w:asciiTheme="majorBidi" w:hAnsiTheme="majorBidi" w:cstheme="majorBidi"/>
          <w:i w:val="0"/>
          <w:color w:val="auto"/>
          <w:lang w:val="hr-HR"/>
        </w:rPr>
      </w:pPr>
    </w:p>
    <w:sectPr w:rsidR="00E05AC1" w:rsidSect="00CD0E1D">
      <w:footerReference w:type="default" r:id="rId15"/>
      <w:pgSz w:w="11906" w:h="16838" w:code="9"/>
      <w:pgMar w:top="1021" w:right="1134" w:bottom="1021" w:left="1134" w:header="567" w:footer="54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12D0B" w14:textId="77777777" w:rsidR="005846B1" w:rsidRDefault="005846B1">
      <w:pPr>
        <w:spacing w:after="0" w:line="240" w:lineRule="auto"/>
      </w:pPr>
      <w:r>
        <w:separator/>
      </w:r>
    </w:p>
  </w:endnote>
  <w:endnote w:type="continuationSeparator" w:id="0">
    <w:p w14:paraId="4AC93557" w14:textId="77777777" w:rsidR="005846B1" w:rsidRDefault="00584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3DDA9" w14:textId="77777777" w:rsidR="00B55986" w:rsidRDefault="00B55986">
    <w:pPr>
      <w:pStyle w:val="Podnoje"/>
    </w:pPr>
  </w:p>
  <w:p w14:paraId="2B3B81A0" w14:textId="77777777" w:rsidR="007F743B" w:rsidRPr="008D4C59" w:rsidRDefault="007F743B" w:rsidP="00CF6359">
    <w:pPr>
      <w:pStyle w:val="Podnoje"/>
      <w:tabs>
        <w:tab w:val="right" w:pos="9639"/>
      </w:tabs>
      <w:rPr>
        <w:rFonts w:ascii="Times New Roman" w:hAnsi="Times New Roman"/>
        <w:sz w:val="18"/>
        <w:szCs w:val="18"/>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91E4A" w14:textId="77777777" w:rsidR="005846B1" w:rsidRDefault="005846B1">
      <w:pPr>
        <w:spacing w:after="0" w:line="240" w:lineRule="auto"/>
      </w:pPr>
      <w:r>
        <w:separator/>
      </w:r>
    </w:p>
  </w:footnote>
  <w:footnote w:type="continuationSeparator" w:id="0">
    <w:p w14:paraId="0BCD0CB5" w14:textId="77777777" w:rsidR="005846B1" w:rsidRDefault="005846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F1E"/>
    <w:multiLevelType w:val="hybridMultilevel"/>
    <w:tmpl w:val="A6023830"/>
    <w:lvl w:ilvl="0" w:tplc="7A7EAA0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44C5B"/>
    <w:multiLevelType w:val="hybridMultilevel"/>
    <w:tmpl w:val="136EB84A"/>
    <w:lvl w:ilvl="0" w:tplc="74D6AFFA">
      <w:start w:val="1"/>
      <w:numFmt w:val="decimal"/>
      <w:lvlText w:val="%1."/>
      <w:lvlJc w:val="left"/>
      <w:pPr>
        <w:ind w:left="765" w:hanging="360"/>
      </w:pPr>
      <w:rPr>
        <w:color w:val="auto"/>
      </w:r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2" w15:restartNumberingAfterBreak="0">
    <w:nsid w:val="029F498C"/>
    <w:multiLevelType w:val="hybridMultilevel"/>
    <w:tmpl w:val="8332873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4B7602"/>
    <w:multiLevelType w:val="hybridMultilevel"/>
    <w:tmpl w:val="794A8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2B5B78"/>
    <w:multiLevelType w:val="hybridMultilevel"/>
    <w:tmpl w:val="06F2ED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94D0189"/>
    <w:multiLevelType w:val="hybridMultilevel"/>
    <w:tmpl w:val="A57AC5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1C73992"/>
    <w:multiLevelType w:val="hybridMultilevel"/>
    <w:tmpl w:val="C290C7D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1DFE3E73"/>
    <w:multiLevelType w:val="hybridMultilevel"/>
    <w:tmpl w:val="0DB2E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738BE"/>
    <w:multiLevelType w:val="hybridMultilevel"/>
    <w:tmpl w:val="250A543C"/>
    <w:lvl w:ilvl="0" w:tplc="22E4C72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533CA"/>
    <w:multiLevelType w:val="hybridMultilevel"/>
    <w:tmpl w:val="F4AC25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7055FFC"/>
    <w:multiLevelType w:val="hybridMultilevel"/>
    <w:tmpl w:val="B6AEABEA"/>
    <w:lvl w:ilvl="0" w:tplc="DAF8D6C8">
      <w:start w:val="1"/>
      <w:numFmt w:val="decimal"/>
      <w:lvlText w:val="%1."/>
      <w:lvlJc w:val="left"/>
      <w:pPr>
        <w:ind w:left="765" w:hanging="360"/>
      </w:pPr>
      <w:rPr>
        <w:color w:val="auto"/>
      </w:r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1" w15:restartNumberingAfterBreak="0">
    <w:nsid w:val="51CC3686"/>
    <w:multiLevelType w:val="hybridMultilevel"/>
    <w:tmpl w:val="FC7495B2"/>
    <w:lvl w:ilvl="0" w:tplc="04C8C180">
      <w:numFmt w:val="bullet"/>
      <w:lvlText w:val="-"/>
      <w:lvlJc w:val="left"/>
      <w:pPr>
        <w:ind w:left="1080" w:hanging="360"/>
      </w:pPr>
      <w:rPr>
        <w:rFonts w:ascii="Calibri" w:eastAsia="Calibri" w:hAnsi="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15:restartNumberingAfterBreak="0">
    <w:nsid w:val="586A340E"/>
    <w:multiLevelType w:val="hybridMultilevel"/>
    <w:tmpl w:val="292C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C345A"/>
    <w:multiLevelType w:val="hybridMultilevel"/>
    <w:tmpl w:val="C4126E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69B1A46"/>
    <w:multiLevelType w:val="hybridMultilevel"/>
    <w:tmpl w:val="4AC28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C9619F"/>
    <w:multiLevelType w:val="hybridMultilevel"/>
    <w:tmpl w:val="9AC05630"/>
    <w:lvl w:ilvl="0" w:tplc="041A0001">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Times New Roman"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Times New Roman"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Times New Roman" w:hint="default"/>
      </w:rPr>
    </w:lvl>
    <w:lvl w:ilvl="8" w:tplc="041A0005">
      <w:start w:val="1"/>
      <w:numFmt w:val="bullet"/>
      <w:lvlText w:val=""/>
      <w:lvlJc w:val="left"/>
      <w:pPr>
        <w:ind w:left="7188" w:hanging="360"/>
      </w:pPr>
      <w:rPr>
        <w:rFonts w:ascii="Wingdings" w:hAnsi="Wingdings" w:hint="default"/>
      </w:rPr>
    </w:lvl>
  </w:abstractNum>
  <w:abstractNum w:abstractNumId="16" w15:restartNumberingAfterBreak="0">
    <w:nsid w:val="6F02731E"/>
    <w:multiLevelType w:val="hybridMultilevel"/>
    <w:tmpl w:val="28EC5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A2CE7"/>
    <w:multiLevelType w:val="multilevel"/>
    <w:tmpl w:val="4E849B70"/>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18" w15:restartNumberingAfterBreak="0">
    <w:nsid w:val="7FC20903"/>
    <w:multiLevelType w:val="hybridMultilevel"/>
    <w:tmpl w:val="F3ACAB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1927482">
    <w:abstractNumId w:val="4"/>
  </w:num>
  <w:num w:numId="2" w16cid:durableId="1665545289">
    <w:abstractNumId w:val="13"/>
  </w:num>
  <w:num w:numId="3" w16cid:durableId="131606032">
    <w:abstractNumId w:val="9"/>
  </w:num>
  <w:num w:numId="4" w16cid:durableId="1250968452">
    <w:abstractNumId w:val="10"/>
  </w:num>
  <w:num w:numId="5" w16cid:durableId="1257904920">
    <w:abstractNumId w:val="1"/>
  </w:num>
  <w:num w:numId="6" w16cid:durableId="324362763">
    <w:abstractNumId w:val="5"/>
  </w:num>
  <w:num w:numId="7" w16cid:durableId="810096317">
    <w:abstractNumId w:val="11"/>
  </w:num>
  <w:num w:numId="8" w16cid:durableId="795224021">
    <w:abstractNumId w:val="18"/>
  </w:num>
  <w:num w:numId="9" w16cid:durableId="783959605">
    <w:abstractNumId w:val="17"/>
  </w:num>
  <w:num w:numId="10" w16cid:durableId="189757644">
    <w:abstractNumId w:val="3"/>
  </w:num>
  <w:num w:numId="11" w16cid:durableId="1915241616">
    <w:abstractNumId w:val="16"/>
  </w:num>
  <w:num w:numId="12" w16cid:durableId="570699476">
    <w:abstractNumId w:val="0"/>
  </w:num>
  <w:num w:numId="13" w16cid:durableId="1524322760">
    <w:abstractNumId w:val="2"/>
  </w:num>
  <w:num w:numId="14" w16cid:durableId="925769984">
    <w:abstractNumId w:val="8"/>
  </w:num>
  <w:num w:numId="15" w16cid:durableId="555363332">
    <w:abstractNumId w:val="6"/>
  </w:num>
  <w:num w:numId="16" w16cid:durableId="747849611">
    <w:abstractNumId w:val="7"/>
  </w:num>
  <w:num w:numId="17" w16cid:durableId="561140513">
    <w:abstractNumId w:val="12"/>
  </w:num>
  <w:num w:numId="18" w16cid:durableId="1588078515">
    <w:abstractNumId w:val="14"/>
  </w:num>
  <w:num w:numId="19" w16cid:durableId="326248473">
    <w:abstractNumId w:val="15"/>
  </w:num>
  <w:num w:numId="20" w16cid:durableId="2240756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6E9"/>
    <w:rsid w:val="000027DC"/>
    <w:rsid w:val="000040AB"/>
    <w:rsid w:val="000242D4"/>
    <w:rsid w:val="00045698"/>
    <w:rsid w:val="00097305"/>
    <w:rsid w:val="000B1AEB"/>
    <w:rsid w:val="000B461F"/>
    <w:rsid w:val="000C204F"/>
    <w:rsid w:val="000D7C50"/>
    <w:rsid w:val="000E66F1"/>
    <w:rsid w:val="000F0323"/>
    <w:rsid w:val="000F36E9"/>
    <w:rsid w:val="00101022"/>
    <w:rsid w:val="001140FD"/>
    <w:rsid w:val="001265D4"/>
    <w:rsid w:val="001440FE"/>
    <w:rsid w:val="00145903"/>
    <w:rsid w:val="00154289"/>
    <w:rsid w:val="00182503"/>
    <w:rsid w:val="001E37F5"/>
    <w:rsid w:val="001E624A"/>
    <w:rsid w:val="001F2DF5"/>
    <w:rsid w:val="001F47FD"/>
    <w:rsid w:val="00217636"/>
    <w:rsid w:val="0024292B"/>
    <w:rsid w:val="00266D58"/>
    <w:rsid w:val="00296C2B"/>
    <w:rsid w:val="002A2783"/>
    <w:rsid w:val="002A2DCD"/>
    <w:rsid w:val="002C2663"/>
    <w:rsid w:val="002C3BE6"/>
    <w:rsid w:val="003021FA"/>
    <w:rsid w:val="00321961"/>
    <w:rsid w:val="003232E0"/>
    <w:rsid w:val="00326401"/>
    <w:rsid w:val="00332621"/>
    <w:rsid w:val="0035277D"/>
    <w:rsid w:val="00377BF2"/>
    <w:rsid w:val="003B7BA7"/>
    <w:rsid w:val="003B7F08"/>
    <w:rsid w:val="003C25D1"/>
    <w:rsid w:val="003C6C81"/>
    <w:rsid w:val="003D0F49"/>
    <w:rsid w:val="003F169D"/>
    <w:rsid w:val="0046141E"/>
    <w:rsid w:val="00475788"/>
    <w:rsid w:val="004814AA"/>
    <w:rsid w:val="00486566"/>
    <w:rsid w:val="004B7909"/>
    <w:rsid w:val="004C5EAD"/>
    <w:rsid w:val="004F6DFC"/>
    <w:rsid w:val="005128CE"/>
    <w:rsid w:val="005138B8"/>
    <w:rsid w:val="00532170"/>
    <w:rsid w:val="0053406E"/>
    <w:rsid w:val="005353D8"/>
    <w:rsid w:val="00540B44"/>
    <w:rsid w:val="00560D43"/>
    <w:rsid w:val="00567C5C"/>
    <w:rsid w:val="00572228"/>
    <w:rsid w:val="00577781"/>
    <w:rsid w:val="00581AA4"/>
    <w:rsid w:val="00583328"/>
    <w:rsid w:val="005846B1"/>
    <w:rsid w:val="00587A22"/>
    <w:rsid w:val="00596DB8"/>
    <w:rsid w:val="005B609C"/>
    <w:rsid w:val="005E3099"/>
    <w:rsid w:val="005E38D4"/>
    <w:rsid w:val="005E3CE7"/>
    <w:rsid w:val="00607691"/>
    <w:rsid w:val="006242A5"/>
    <w:rsid w:val="00624E96"/>
    <w:rsid w:val="006360F4"/>
    <w:rsid w:val="0064602C"/>
    <w:rsid w:val="00652CE5"/>
    <w:rsid w:val="0067607D"/>
    <w:rsid w:val="0067637E"/>
    <w:rsid w:val="00677529"/>
    <w:rsid w:val="00686686"/>
    <w:rsid w:val="006B5EFB"/>
    <w:rsid w:val="006C51DC"/>
    <w:rsid w:val="006E3665"/>
    <w:rsid w:val="006E6AC8"/>
    <w:rsid w:val="007075C4"/>
    <w:rsid w:val="00721F30"/>
    <w:rsid w:val="00756921"/>
    <w:rsid w:val="007643BB"/>
    <w:rsid w:val="00773145"/>
    <w:rsid w:val="007824F5"/>
    <w:rsid w:val="007A71C3"/>
    <w:rsid w:val="007C2A81"/>
    <w:rsid w:val="007E365D"/>
    <w:rsid w:val="007F33C6"/>
    <w:rsid w:val="007F743B"/>
    <w:rsid w:val="008005D0"/>
    <w:rsid w:val="00831F77"/>
    <w:rsid w:val="00844EC0"/>
    <w:rsid w:val="00866361"/>
    <w:rsid w:val="00881B38"/>
    <w:rsid w:val="00883B96"/>
    <w:rsid w:val="00891A7F"/>
    <w:rsid w:val="008A00C3"/>
    <w:rsid w:val="008A0FB7"/>
    <w:rsid w:val="008B3BB1"/>
    <w:rsid w:val="008B4067"/>
    <w:rsid w:val="008D66E7"/>
    <w:rsid w:val="008E4666"/>
    <w:rsid w:val="008F3E64"/>
    <w:rsid w:val="00912E53"/>
    <w:rsid w:val="00917752"/>
    <w:rsid w:val="00920244"/>
    <w:rsid w:val="00922A3E"/>
    <w:rsid w:val="00922ADB"/>
    <w:rsid w:val="00926717"/>
    <w:rsid w:val="0093044B"/>
    <w:rsid w:val="00932EBD"/>
    <w:rsid w:val="00932FED"/>
    <w:rsid w:val="0094329E"/>
    <w:rsid w:val="00943E29"/>
    <w:rsid w:val="00962488"/>
    <w:rsid w:val="00995281"/>
    <w:rsid w:val="009E4B4D"/>
    <w:rsid w:val="009E760E"/>
    <w:rsid w:val="009F1EEA"/>
    <w:rsid w:val="00A01024"/>
    <w:rsid w:val="00A023B1"/>
    <w:rsid w:val="00A122BC"/>
    <w:rsid w:val="00A177AC"/>
    <w:rsid w:val="00A37A0E"/>
    <w:rsid w:val="00A37D38"/>
    <w:rsid w:val="00A4079E"/>
    <w:rsid w:val="00A600B3"/>
    <w:rsid w:val="00A76A7E"/>
    <w:rsid w:val="00A76B18"/>
    <w:rsid w:val="00A91056"/>
    <w:rsid w:val="00AF47FB"/>
    <w:rsid w:val="00B11E20"/>
    <w:rsid w:val="00B130B7"/>
    <w:rsid w:val="00B15B19"/>
    <w:rsid w:val="00B1671B"/>
    <w:rsid w:val="00B43417"/>
    <w:rsid w:val="00B43BDE"/>
    <w:rsid w:val="00B55986"/>
    <w:rsid w:val="00B9057E"/>
    <w:rsid w:val="00BC1E5A"/>
    <w:rsid w:val="00BC509F"/>
    <w:rsid w:val="00BD058D"/>
    <w:rsid w:val="00BE5ED3"/>
    <w:rsid w:val="00C337E5"/>
    <w:rsid w:val="00C37A0C"/>
    <w:rsid w:val="00C73103"/>
    <w:rsid w:val="00CD03A0"/>
    <w:rsid w:val="00CD0E1D"/>
    <w:rsid w:val="00CE785E"/>
    <w:rsid w:val="00CF0FBC"/>
    <w:rsid w:val="00CF2FEE"/>
    <w:rsid w:val="00CF70FF"/>
    <w:rsid w:val="00CF770B"/>
    <w:rsid w:val="00D015B2"/>
    <w:rsid w:val="00D04A44"/>
    <w:rsid w:val="00D52F92"/>
    <w:rsid w:val="00D532E6"/>
    <w:rsid w:val="00D5667D"/>
    <w:rsid w:val="00D729CA"/>
    <w:rsid w:val="00D96B47"/>
    <w:rsid w:val="00DA6F91"/>
    <w:rsid w:val="00DD6028"/>
    <w:rsid w:val="00DF6141"/>
    <w:rsid w:val="00E05AC1"/>
    <w:rsid w:val="00E14E2D"/>
    <w:rsid w:val="00E154B8"/>
    <w:rsid w:val="00E209DB"/>
    <w:rsid w:val="00E6101F"/>
    <w:rsid w:val="00E638C7"/>
    <w:rsid w:val="00E85FB7"/>
    <w:rsid w:val="00E96E06"/>
    <w:rsid w:val="00ED0978"/>
    <w:rsid w:val="00ED66E3"/>
    <w:rsid w:val="00EF46D3"/>
    <w:rsid w:val="00F04E23"/>
    <w:rsid w:val="00F14DF5"/>
    <w:rsid w:val="00F30D8C"/>
    <w:rsid w:val="00F34F6B"/>
    <w:rsid w:val="00F568F4"/>
    <w:rsid w:val="00F622CB"/>
    <w:rsid w:val="00F958F6"/>
    <w:rsid w:val="00FA1626"/>
    <w:rsid w:val="00FD54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E29F9"/>
  <w15:docId w15:val="{922E60F8-D6DA-4F36-B1DA-771C6F86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0F36E9"/>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0F36E9"/>
  </w:style>
  <w:style w:type="paragraph" w:styleId="Podnoje">
    <w:name w:val="footer"/>
    <w:basedOn w:val="Normal"/>
    <w:link w:val="PodnojeChar"/>
    <w:uiPriority w:val="99"/>
    <w:unhideWhenUsed/>
    <w:rsid w:val="000F36E9"/>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0F36E9"/>
  </w:style>
  <w:style w:type="paragraph" w:styleId="Tekstbalonia">
    <w:name w:val="Balloon Text"/>
    <w:basedOn w:val="Normal"/>
    <w:link w:val="TekstbaloniaChar"/>
    <w:uiPriority w:val="99"/>
    <w:semiHidden/>
    <w:unhideWhenUsed/>
    <w:rsid w:val="000F36E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F36E9"/>
    <w:rPr>
      <w:rFonts w:ascii="Tahoma" w:hAnsi="Tahoma" w:cs="Tahoma"/>
      <w:sz w:val="16"/>
      <w:szCs w:val="16"/>
    </w:rPr>
  </w:style>
  <w:style w:type="character" w:styleId="Hiperveza">
    <w:name w:val="Hyperlink"/>
    <w:basedOn w:val="Zadanifontodlomka"/>
    <w:uiPriority w:val="99"/>
    <w:unhideWhenUsed/>
    <w:rsid w:val="00883B96"/>
    <w:rPr>
      <w:color w:val="0000FF" w:themeColor="hyperlink"/>
      <w:u w:val="single"/>
    </w:rPr>
  </w:style>
  <w:style w:type="character" w:styleId="Neupadljivoisticanje">
    <w:name w:val="Subtle Emphasis"/>
    <w:basedOn w:val="Zadanifontodlomka"/>
    <w:uiPriority w:val="19"/>
    <w:qFormat/>
    <w:rsid w:val="00883B96"/>
    <w:rPr>
      <w:i/>
      <w:iCs/>
      <w:color w:val="808080" w:themeColor="text1" w:themeTint="7F"/>
    </w:rPr>
  </w:style>
  <w:style w:type="paragraph" w:styleId="Odlomakpopisa">
    <w:name w:val="List Paragraph"/>
    <w:basedOn w:val="Normal"/>
    <w:uiPriority w:val="34"/>
    <w:qFormat/>
    <w:rsid w:val="00883B96"/>
    <w:pPr>
      <w:ind w:left="720"/>
      <w:contextualSpacing/>
    </w:pPr>
  </w:style>
  <w:style w:type="character" w:customStyle="1" w:styleId="Bodytext2">
    <w:name w:val="Body text (2)_"/>
    <w:basedOn w:val="Zadanifontodlomka"/>
    <w:link w:val="Bodytext20"/>
    <w:rsid w:val="008D66E7"/>
    <w:rPr>
      <w:rFonts w:ascii="Calibri" w:eastAsia="Calibri" w:hAnsi="Calibri" w:cs="Calibri"/>
      <w:shd w:val="clear" w:color="auto" w:fill="FFFFFF"/>
    </w:rPr>
  </w:style>
  <w:style w:type="paragraph" w:customStyle="1" w:styleId="Bodytext20">
    <w:name w:val="Body text (2)"/>
    <w:basedOn w:val="Normal"/>
    <w:link w:val="Bodytext2"/>
    <w:rsid w:val="008D66E7"/>
    <w:pPr>
      <w:widowControl w:val="0"/>
      <w:shd w:val="clear" w:color="auto" w:fill="FFFFFF"/>
      <w:spacing w:before="600" w:after="240" w:line="264" w:lineRule="exact"/>
      <w:ind w:hanging="380"/>
      <w:jc w:val="both"/>
    </w:pPr>
    <w:rPr>
      <w:rFonts w:ascii="Calibri" w:eastAsia="Calibri" w:hAnsi="Calibri" w:cs="Calibri"/>
    </w:rPr>
  </w:style>
  <w:style w:type="table" w:styleId="Reetkatablice">
    <w:name w:val="Table Grid"/>
    <w:basedOn w:val="Obinatablica"/>
    <w:uiPriority w:val="59"/>
    <w:rsid w:val="00097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0C2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1480">
      <w:bodyDiv w:val="1"/>
      <w:marLeft w:val="0"/>
      <w:marRight w:val="0"/>
      <w:marTop w:val="0"/>
      <w:marBottom w:val="0"/>
      <w:divBdr>
        <w:top w:val="none" w:sz="0" w:space="0" w:color="auto"/>
        <w:left w:val="none" w:sz="0" w:space="0" w:color="auto"/>
        <w:bottom w:val="none" w:sz="0" w:space="0" w:color="auto"/>
        <w:right w:val="none" w:sz="0" w:space="0" w:color="auto"/>
      </w:divBdr>
    </w:div>
    <w:div w:id="1746495081">
      <w:bodyDiv w:val="1"/>
      <w:marLeft w:val="0"/>
      <w:marRight w:val="0"/>
      <w:marTop w:val="0"/>
      <w:marBottom w:val="0"/>
      <w:divBdr>
        <w:top w:val="none" w:sz="0" w:space="0" w:color="auto"/>
        <w:left w:val="none" w:sz="0" w:space="0" w:color="auto"/>
        <w:bottom w:val="none" w:sz="0" w:space="0" w:color="auto"/>
        <w:right w:val="none" w:sz="0" w:space="0" w:color="auto"/>
      </w:divBdr>
    </w:div>
    <w:div w:id="1775053603">
      <w:bodyDiv w:val="1"/>
      <w:marLeft w:val="0"/>
      <w:marRight w:val="0"/>
      <w:marTop w:val="0"/>
      <w:marBottom w:val="0"/>
      <w:divBdr>
        <w:top w:val="none" w:sz="0" w:space="0" w:color="auto"/>
        <w:left w:val="none" w:sz="0" w:space="0" w:color="auto"/>
        <w:bottom w:val="none" w:sz="0" w:space="0" w:color="auto"/>
        <w:right w:val="none" w:sz="0" w:space="0" w:color="auto"/>
      </w:divBdr>
    </w:div>
    <w:div w:id="1848709219">
      <w:bodyDiv w:val="1"/>
      <w:marLeft w:val="0"/>
      <w:marRight w:val="0"/>
      <w:marTop w:val="0"/>
      <w:marBottom w:val="0"/>
      <w:divBdr>
        <w:top w:val="none" w:sz="0" w:space="0" w:color="auto"/>
        <w:left w:val="none" w:sz="0" w:space="0" w:color="auto"/>
        <w:bottom w:val="none" w:sz="0" w:space="0" w:color="auto"/>
        <w:right w:val="none" w:sz="0" w:space="0" w:color="auto"/>
      </w:divBdr>
    </w:div>
    <w:div w:id="192934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racac.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ka.sulentic@gracac.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acac@gracac.h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racac@gracac.hr" TargetMode="External"/><Relationship Id="rId4" Type="http://schemas.openxmlformats.org/officeDocument/2006/relationships/settings" Target="settings.xml"/><Relationship Id="rId9" Type="http://schemas.openxmlformats.org/officeDocument/2006/relationships/hyperlink" Target="http://www.gracac.hr" TargetMode="External"/><Relationship Id="rId14" Type="http://schemas.openxmlformats.org/officeDocument/2006/relationships/hyperlink" Target="http://www.gracac.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96546-CC1D-4275-B560-212395012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3968</Words>
  <Characters>22623</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Korisnik</cp:lastModifiedBy>
  <cp:revision>6</cp:revision>
  <cp:lastPrinted>2024-01-22T08:18:00Z</cp:lastPrinted>
  <dcterms:created xsi:type="dcterms:W3CDTF">2026-01-08T07:24:00Z</dcterms:created>
  <dcterms:modified xsi:type="dcterms:W3CDTF">2026-01-14T12:03:00Z</dcterms:modified>
</cp:coreProperties>
</file>